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129" w:rsidRDefault="00A73129" w:rsidP="00463B1C">
      <w:pPr>
        <w:rPr>
          <w:rFonts w:ascii="Arial" w:hAnsi="Arial" w:cs="Arial"/>
          <w:noProof/>
          <w:lang w:val="en-US"/>
        </w:rPr>
      </w:pPr>
      <w:bookmarkStart w:id="0" w:name="_GoBack"/>
      <w:bookmarkEnd w:id="0"/>
    </w:p>
    <w:p w:rsidR="004412E0" w:rsidRDefault="004412E0" w:rsidP="00463B1C">
      <w:pPr>
        <w:rPr>
          <w:rFonts w:ascii="Arial" w:hAnsi="Arial" w:cs="Arial"/>
          <w:noProof/>
          <w:lang w:val="en-US"/>
        </w:rPr>
      </w:pPr>
    </w:p>
    <w:p w:rsidR="00FD1285" w:rsidRDefault="007552DB" w:rsidP="007552DB">
      <w:pPr>
        <w:jc w:val="center"/>
        <w:rPr>
          <w:rFonts w:ascii="Arial" w:hAnsi="Arial" w:cs="Arial"/>
        </w:rPr>
      </w:pPr>
      <w:r>
        <w:rPr>
          <w:rFonts w:ascii="Arial" w:hAnsi="Arial" w:cs="Arial"/>
          <w:noProof/>
          <w:lang w:val="en-US"/>
        </w:rPr>
        <w:drawing>
          <wp:inline distT="0" distB="0" distL="0" distR="0">
            <wp:extent cx="1889760" cy="838200"/>
            <wp:effectExtent l="0" t="0" r="0" b="0"/>
            <wp:docPr id="1" name="Picture 1" descr="O:\Force Logo\2015\Cheshire Constabulary Logo for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orce Logo\2015\Cheshire Constabulary Logo for A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9760" cy="838200"/>
                    </a:xfrm>
                    <a:prstGeom prst="rect">
                      <a:avLst/>
                    </a:prstGeom>
                    <a:noFill/>
                    <a:ln>
                      <a:noFill/>
                    </a:ln>
                  </pic:spPr>
                </pic:pic>
              </a:graphicData>
            </a:graphic>
          </wp:inline>
        </w:drawing>
      </w:r>
    </w:p>
    <w:p w:rsidR="00FD1285" w:rsidRDefault="007552DB" w:rsidP="00463B1C">
      <w:pPr>
        <w:rPr>
          <w:rFonts w:ascii="Arial" w:hAnsi="Arial" w:cs="Arial"/>
        </w:rPr>
      </w:pPr>
      <w:r>
        <w:rPr>
          <w:rFonts w:ascii="Arial" w:hAnsi="Arial" w:cs="Arial"/>
        </w:rPr>
        <w:tab/>
      </w:r>
    </w:p>
    <w:p w:rsidR="00FD1285" w:rsidRDefault="00FD1285" w:rsidP="00463B1C">
      <w:pPr>
        <w:rPr>
          <w:rFonts w:ascii="Arial" w:hAnsi="Arial" w:cs="Arial"/>
        </w:rPr>
      </w:pPr>
    </w:p>
    <w:p w:rsidR="0015403B" w:rsidRDefault="0015403B" w:rsidP="00C51870">
      <w:pPr>
        <w:jc w:val="center"/>
        <w:rPr>
          <w:rFonts w:ascii="Arial" w:hAnsi="Arial" w:cs="Arial"/>
          <w:b/>
          <w:sz w:val="32"/>
          <w:szCs w:val="32"/>
        </w:rPr>
      </w:pPr>
      <w:r>
        <w:rPr>
          <w:rFonts w:ascii="Arial" w:hAnsi="Arial" w:cs="Arial"/>
          <w:b/>
          <w:sz w:val="32"/>
          <w:szCs w:val="32"/>
        </w:rPr>
        <w:t>CHIEF OFFICER GROUP MEETING</w:t>
      </w:r>
    </w:p>
    <w:p w:rsidR="00FD1285" w:rsidRDefault="00FD1285" w:rsidP="00C51870">
      <w:pPr>
        <w:jc w:val="center"/>
        <w:rPr>
          <w:rFonts w:ascii="Arial" w:hAnsi="Arial" w:cs="Arial"/>
          <w:b/>
          <w:sz w:val="32"/>
          <w:szCs w:val="32"/>
        </w:rPr>
      </w:pPr>
      <w:r w:rsidRPr="00194FDE">
        <w:rPr>
          <w:rFonts w:ascii="Arial" w:hAnsi="Arial" w:cs="Arial"/>
          <w:b/>
          <w:sz w:val="32"/>
          <w:szCs w:val="32"/>
        </w:rPr>
        <w:t>MINUTES</w:t>
      </w:r>
    </w:p>
    <w:p w:rsidR="00FD1285" w:rsidRPr="00D83B7A" w:rsidRDefault="00FD1285" w:rsidP="00C51870">
      <w:pPr>
        <w:jc w:val="center"/>
        <w:rPr>
          <w:rFonts w:ascii="Arial" w:hAnsi="Arial" w:cs="Arial"/>
          <w:b/>
          <w:sz w:val="18"/>
          <w:szCs w:val="18"/>
        </w:rPr>
      </w:pPr>
    </w:p>
    <w:p w:rsidR="00FD1285" w:rsidRDefault="008D3339" w:rsidP="00C51870">
      <w:pPr>
        <w:jc w:val="center"/>
        <w:rPr>
          <w:rFonts w:ascii="Arial" w:hAnsi="Arial" w:cs="Arial"/>
          <w:sz w:val="28"/>
          <w:szCs w:val="28"/>
        </w:rPr>
      </w:pPr>
      <w:r>
        <w:rPr>
          <w:rFonts w:ascii="Arial" w:hAnsi="Arial" w:cs="Arial"/>
          <w:sz w:val="28"/>
          <w:szCs w:val="28"/>
        </w:rPr>
        <w:t>20</w:t>
      </w:r>
      <w:r w:rsidR="00B1195C">
        <w:rPr>
          <w:rFonts w:ascii="Arial" w:hAnsi="Arial" w:cs="Arial"/>
          <w:sz w:val="28"/>
          <w:szCs w:val="28"/>
        </w:rPr>
        <w:t xml:space="preserve"> </w:t>
      </w:r>
      <w:r>
        <w:rPr>
          <w:rFonts w:ascii="Arial" w:hAnsi="Arial" w:cs="Arial"/>
          <w:sz w:val="28"/>
          <w:szCs w:val="28"/>
        </w:rPr>
        <w:t>February</w:t>
      </w:r>
      <w:r w:rsidR="00B1195C">
        <w:rPr>
          <w:rFonts w:ascii="Arial" w:hAnsi="Arial" w:cs="Arial"/>
          <w:sz w:val="28"/>
          <w:szCs w:val="28"/>
        </w:rPr>
        <w:t xml:space="preserve"> 2018</w:t>
      </w:r>
    </w:p>
    <w:p w:rsidR="00FD1285" w:rsidRPr="00D13368" w:rsidRDefault="008D3339" w:rsidP="00C51870">
      <w:pPr>
        <w:jc w:val="center"/>
        <w:rPr>
          <w:rFonts w:ascii="Arial" w:hAnsi="Arial" w:cs="Arial"/>
          <w:sz w:val="28"/>
          <w:szCs w:val="28"/>
        </w:rPr>
      </w:pPr>
      <w:r>
        <w:rPr>
          <w:rFonts w:ascii="Arial" w:hAnsi="Arial" w:cs="Arial"/>
          <w:sz w:val="28"/>
          <w:szCs w:val="28"/>
        </w:rPr>
        <w:t>Conf</w:t>
      </w:r>
      <w:r w:rsidR="006B497F">
        <w:rPr>
          <w:rFonts w:ascii="Arial" w:hAnsi="Arial" w:cs="Arial"/>
          <w:sz w:val="28"/>
          <w:szCs w:val="28"/>
        </w:rPr>
        <w:t xml:space="preserve">erence room </w:t>
      </w:r>
      <w:r w:rsidR="00AE7D1A">
        <w:rPr>
          <w:rFonts w:ascii="Arial" w:hAnsi="Arial" w:cs="Arial"/>
          <w:sz w:val="28"/>
          <w:szCs w:val="28"/>
        </w:rPr>
        <w:t>8</w:t>
      </w:r>
      <w:r w:rsidR="00200918">
        <w:rPr>
          <w:rFonts w:ascii="Arial" w:hAnsi="Arial" w:cs="Arial"/>
          <w:sz w:val="28"/>
          <w:szCs w:val="28"/>
        </w:rPr>
        <w:t>, HQ</w:t>
      </w:r>
    </w:p>
    <w:p w:rsidR="00FD1285" w:rsidRPr="003C1414" w:rsidRDefault="00FD1285" w:rsidP="003C1414">
      <w:pPr>
        <w:rPr>
          <w:rFonts w:ascii="Arial" w:hAnsi="Arial" w:cs="Arial"/>
          <w:b/>
          <w:color w:val="FF0000"/>
        </w:rPr>
      </w:pPr>
    </w:p>
    <w:tbl>
      <w:tblPr>
        <w:tblW w:w="10632" w:type="dxa"/>
        <w:tblInd w:w="-459" w:type="dxa"/>
        <w:tblLayout w:type="fixed"/>
        <w:tblLook w:val="01E0" w:firstRow="1" w:lastRow="1" w:firstColumn="1" w:lastColumn="1" w:noHBand="0" w:noVBand="0"/>
      </w:tblPr>
      <w:tblGrid>
        <w:gridCol w:w="550"/>
        <w:gridCol w:w="159"/>
        <w:gridCol w:w="3900"/>
        <w:gridCol w:w="1893"/>
        <w:gridCol w:w="2587"/>
        <w:gridCol w:w="424"/>
        <w:gridCol w:w="126"/>
        <w:gridCol w:w="993"/>
      </w:tblGrid>
      <w:tr w:rsidR="00FD1285" w:rsidRPr="0019512A" w:rsidTr="00C97DE4">
        <w:trPr>
          <w:gridAfter w:val="1"/>
          <w:wAfter w:w="993" w:type="dxa"/>
        </w:trPr>
        <w:tc>
          <w:tcPr>
            <w:tcW w:w="550" w:type="dxa"/>
            <w:shd w:val="clear" w:color="auto" w:fill="auto"/>
          </w:tcPr>
          <w:p w:rsidR="00FD1285" w:rsidRPr="0019512A" w:rsidRDefault="00FD1285" w:rsidP="00463B1C">
            <w:pPr>
              <w:rPr>
                <w:rFonts w:ascii="Arial" w:hAnsi="Arial" w:cs="Arial"/>
                <w:b/>
              </w:rPr>
            </w:pPr>
          </w:p>
        </w:tc>
        <w:tc>
          <w:tcPr>
            <w:tcW w:w="9089" w:type="dxa"/>
            <w:gridSpan w:val="6"/>
            <w:shd w:val="clear" w:color="auto" w:fill="auto"/>
          </w:tcPr>
          <w:p w:rsidR="00FD1285" w:rsidRPr="0019512A" w:rsidRDefault="00FD1285" w:rsidP="00463B1C">
            <w:pPr>
              <w:rPr>
                <w:rFonts w:ascii="Arial" w:hAnsi="Arial" w:cs="Arial"/>
                <w:b/>
              </w:rPr>
            </w:pPr>
          </w:p>
        </w:tc>
      </w:tr>
      <w:tr w:rsidR="00FD1285" w:rsidRPr="0019512A" w:rsidTr="00C97DE4">
        <w:trPr>
          <w:gridAfter w:val="1"/>
          <w:wAfter w:w="993" w:type="dxa"/>
        </w:trPr>
        <w:tc>
          <w:tcPr>
            <w:tcW w:w="550" w:type="dxa"/>
            <w:shd w:val="clear" w:color="auto" w:fill="auto"/>
          </w:tcPr>
          <w:p w:rsidR="00FD1285" w:rsidRPr="0019512A" w:rsidRDefault="00FD1285" w:rsidP="00463B1C">
            <w:pPr>
              <w:rPr>
                <w:rFonts w:ascii="Arial" w:hAnsi="Arial" w:cs="Arial"/>
                <w:b/>
              </w:rPr>
            </w:pPr>
          </w:p>
        </w:tc>
        <w:tc>
          <w:tcPr>
            <w:tcW w:w="4059" w:type="dxa"/>
            <w:gridSpan w:val="2"/>
            <w:shd w:val="clear" w:color="auto" w:fill="auto"/>
          </w:tcPr>
          <w:p w:rsidR="00FD1285" w:rsidRDefault="00FD1285" w:rsidP="00463B1C">
            <w:pPr>
              <w:tabs>
                <w:tab w:val="left" w:pos="2352"/>
              </w:tabs>
              <w:rPr>
                <w:rFonts w:ascii="Arial" w:hAnsi="Arial" w:cs="Arial"/>
              </w:rPr>
            </w:pPr>
            <w:r w:rsidRPr="0019512A">
              <w:rPr>
                <w:rFonts w:ascii="Arial" w:hAnsi="Arial" w:cs="Arial"/>
                <w:b/>
              </w:rPr>
              <w:t>Attendance:</w:t>
            </w:r>
            <w:r w:rsidRPr="0019512A">
              <w:rPr>
                <w:rFonts w:ascii="Arial" w:hAnsi="Arial" w:cs="Arial"/>
              </w:rPr>
              <w:t xml:space="preserve"> </w:t>
            </w:r>
          </w:p>
          <w:p w:rsidR="008D3339" w:rsidRDefault="008D3339" w:rsidP="00463B1C">
            <w:pPr>
              <w:tabs>
                <w:tab w:val="left" w:pos="2352"/>
              </w:tabs>
              <w:rPr>
                <w:rFonts w:ascii="Arial" w:hAnsi="Arial" w:cs="Arial"/>
              </w:rPr>
            </w:pPr>
            <w:r>
              <w:rPr>
                <w:rFonts w:ascii="Arial" w:hAnsi="Arial" w:cs="Arial"/>
              </w:rPr>
              <w:t>Ms J McCormick</w:t>
            </w:r>
          </w:p>
          <w:p w:rsidR="007C4572" w:rsidRDefault="007C4572" w:rsidP="00463B1C">
            <w:pPr>
              <w:tabs>
                <w:tab w:val="left" w:pos="2352"/>
              </w:tabs>
              <w:rPr>
                <w:rFonts w:ascii="Arial" w:hAnsi="Arial" w:cs="Arial"/>
              </w:rPr>
            </w:pPr>
            <w:r>
              <w:rPr>
                <w:rFonts w:ascii="Arial" w:hAnsi="Arial" w:cs="Arial"/>
              </w:rPr>
              <w:t>Mr D Martland</w:t>
            </w:r>
          </w:p>
          <w:p w:rsidR="00DB7836" w:rsidRDefault="00DB7836" w:rsidP="00463B1C">
            <w:pPr>
              <w:tabs>
                <w:tab w:val="left" w:pos="2352"/>
              </w:tabs>
              <w:rPr>
                <w:rFonts w:ascii="Arial" w:hAnsi="Arial" w:cs="Arial"/>
              </w:rPr>
            </w:pPr>
            <w:r>
              <w:rPr>
                <w:rFonts w:ascii="Arial" w:hAnsi="Arial" w:cs="Arial"/>
              </w:rPr>
              <w:t>Mr N Bailey</w:t>
            </w:r>
          </w:p>
          <w:p w:rsidR="00B1195C" w:rsidRDefault="00B1195C" w:rsidP="00463B1C">
            <w:pPr>
              <w:tabs>
                <w:tab w:val="left" w:pos="2352"/>
              </w:tabs>
              <w:rPr>
                <w:rFonts w:ascii="Arial" w:hAnsi="Arial" w:cs="Arial"/>
              </w:rPr>
            </w:pPr>
            <w:r>
              <w:rPr>
                <w:rFonts w:ascii="Arial" w:hAnsi="Arial" w:cs="Arial"/>
              </w:rPr>
              <w:t>Ms S Hatchett</w:t>
            </w:r>
          </w:p>
          <w:p w:rsidR="00A07FE9" w:rsidRDefault="00A07FE9" w:rsidP="00463B1C">
            <w:pPr>
              <w:tabs>
                <w:tab w:val="left" w:pos="2352"/>
              </w:tabs>
              <w:rPr>
                <w:rFonts w:ascii="Arial" w:hAnsi="Arial" w:cs="Arial"/>
              </w:rPr>
            </w:pPr>
            <w:r>
              <w:rPr>
                <w:rFonts w:ascii="Arial" w:hAnsi="Arial" w:cs="Arial"/>
              </w:rPr>
              <w:t>Ms J Gill</w:t>
            </w:r>
            <w:r w:rsidR="00B70AD0">
              <w:rPr>
                <w:rFonts w:ascii="Arial" w:hAnsi="Arial" w:cs="Arial"/>
              </w:rPr>
              <w:t xml:space="preserve"> </w:t>
            </w:r>
          </w:p>
          <w:p w:rsidR="008D3339" w:rsidRDefault="008D3339" w:rsidP="00463B1C">
            <w:pPr>
              <w:tabs>
                <w:tab w:val="left" w:pos="2352"/>
              </w:tabs>
              <w:rPr>
                <w:rFonts w:ascii="Arial" w:hAnsi="Arial" w:cs="Arial"/>
              </w:rPr>
            </w:pPr>
            <w:r>
              <w:rPr>
                <w:rFonts w:ascii="Arial" w:hAnsi="Arial" w:cs="Arial"/>
              </w:rPr>
              <w:t>Mr K Bennett</w:t>
            </w:r>
          </w:p>
          <w:p w:rsidR="008D3339" w:rsidRDefault="008D3339" w:rsidP="00463B1C">
            <w:pPr>
              <w:tabs>
                <w:tab w:val="left" w:pos="2352"/>
              </w:tabs>
              <w:rPr>
                <w:rFonts w:ascii="Arial" w:hAnsi="Arial" w:cs="Arial"/>
              </w:rPr>
            </w:pPr>
          </w:p>
          <w:p w:rsidR="00055C02" w:rsidRDefault="00871178" w:rsidP="00463B1C">
            <w:pPr>
              <w:tabs>
                <w:tab w:val="left" w:pos="2352"/>
              </w:tabs>
              <w:rPr>
                <w:rFonts w:ascii="Arial" w:hAnsi="Arial" w:cs="Arial"/>
              </w:rPr>
            </w:pPr>
            <w:r>
              <w:rPr>
                <w:rFonts w:ascii="Arial" w:hAnsi="Arial" w:cs="Arial"/>
              </w:rPr>
              <w:t>Mr D Bryan</w:t>
            </w:r>
          </w:p>
          <w:p w:rsidR="00C93C30" w:rsidRDefault="00055C02" w:rsidP="00463B1C">
            <w:pPr>
              <w:tabs>
                <w:tab w:val="left" w:pos="2352"/>
              </w:tabs>
              <w:rPr>
                <w:rFonts w:ascii="Arial" w:hAnsi="Arial" w:cs="Arial"/>
              </w:rPr>
            </w:pPr>
            <w:r>
              <w:rPr>
                <w:rFonts w:ascii="Arial" w:hAnsi="Arial" w:cs="Arial"/>
              </w:rPr>
              <w:t>Mr P Woods</w:t>
            </w:r>
            <w:r w:rsidRPr="0019512A">
              <w:rPr>
                <w:rFonts w:ascii="Arial" w:hAnsi="Arial" w:cs="Arial"/>
              </w:rPr>
              <w:t xml:space="preserve"> </w:t>
            </w:r>
          </w:p>
          <w:p w:rsidR="008D3339" w:rsidRDefault="008D3339" w:rsidP="00463B1C">
            <w:pPr>
              <w:tabs>
                <w:tab w:val="left" w:pos="2352"/>
              </w:tabs>
              <w:rPr>
                <w:rFonts w:ascii="Arial" w:hAnsi="Arial" w:cs="Arial"/>
              </w:rPr>
            </w:pPr>
            <w:r>
              <w:rPr>
                <w:rFonts w:ascii="Arial" w:hAnsi="Arial" w:cs="Arial"/>
              </w:rPr>
              <w:t>Mr B Dutton</w:t>
            </w:r>
          </w:p>
          <w:p w:rsidR="008D3339" w:rsidRDefault="008D3339" w:rsidP="00463B1C">
            <w:pPr>
              <w:tabs>
                <w:tab w:val="left" w:pos="2352"/>
              </w:tabs>
              <w:rPr>
                <w:rFonts w:ascii="Arial" w:hAnsi="Arial" w:cs="Arial"/>
              </w:rPr>
            </w:pPr>
            <w:r>
              <w:rPr>
                <w:rFonts w:ascii="Arial" w:hAnsi="Arial" w:cs="Arial"/>
              </w:rPr>
              <w:t>Mr J Faulkner</w:t>
            </w:r>
          </w:p>
          <w:p w:rsidR="008D3339" w:rsidRDefault="00AE7D1A" w:rsidP="00463B1C">
            <w:pPr>
              <w:tabs>
                <w:tab w:val="left" w:pos="2352"/>
              </w:tabs>
              <w:rPr>
                <w:rFonts w:ascii="Arial" w:hAnsi="Arial" w:cs="Arial"/>
              </w:rPr>
            </w:pPr>
            <w:r>
              <w:rPr>
                <w:rFonts w:ascii="Arial" w:hAnsi="Arial" w:cs="Arial"/>
              </w:rPr>
              <w:t>Ms A Fivey</w:t>
            </w:r>
          </w:p>
          <w:p w:rsidR="00B13944" w:rsidRDefault="00B13944" w:rsidP="00463B1C">
            <w:pPr>
              <w:tabs>
                <w:tab w:val="left" w:pos="2352"/>
              </w:tabs>
              <w:rPr>
                <w:rFonts w:ascii="Arial" w:hAnsi="Arial" w:cs="Arial"/>
              </w:rPr>
            </w:pPr>
          </w:p>
          <w:p w:rsidR="000D5469" w:rsidRPr="000D5469" w:rsidRDefault="000D5469" w:rsidP="00463B1C">
            <w:pPr>
              <w:tabs>
                <w:tab w:val="left" w:pos="2352"/>
              </w:tabs>
              <w:rPr>
                <w:rFonts w:ascii="Arial" w:hAnsi="Arial" w:cs="Arial"/>
                <w:b/>
              </w:rPr>
            </w:pPr>
            <w:r w:rsidRPr="000D5469">
              <w:rPr>
                <w:rFonts w:ascii="Arial" w:hAnsi="Arial" w:cs="Arial"/>
                <w:b/>
              </w:rPr>
              <w:t>Observers</w:t>
            </w:r>
          </w:p>
          <w:p w:rsidR="00396382" w:rsidRDefault="00396382" w:rsidP="00463B1C">
            <w:pPr>
              <w:tabs>
                <w:tab w:val="left" w:pos="2352"/>
              </w:tabs>
              <w:rPr>
                <w:rFonts w:ascii="Arial" w:hAnsi="Arial" w:cs="Arial"/>
              </w:rPr>
            </w:pPr>
            <w:r>
              <w:rPr>
                <w:rFonts w:ascii="Arial" w:hAnsi="Arial" w:cs="Arial"/>
              </w:rPr>
              <w:t xml:space="preserve">Mr </w:t>
            </w:r>
            <w:r w:rsidR="00DB7836">
              <w:rPr>
                <w:rFonts w:ascii="Arial" w:hAnsi="Arial" w:cs="Arial"/>
              </w:rPr>
              <w:t>B Kennedy</w:t>
            </w:r>
          </w:p>
          <w:p w:rsidR="00622843" w:rsidRDefault="00C55452" w:rsidP="00463B1C">
            <w:pPr>
              <w:tabs>
                <w:tab w:val="left" w:pos="2352"/>
              </w:tabs>
              <w:rPr>
                <w:rFonts w:ascii="Arial" w:hAnsi="Arial" w:cs="Arial"/>
              </w:rPr>
            </w:pPr>
            <w:r>
              <w:rPr>
                <w:rFonts w:ascii="Arial" w:hAnsi="Arial" w:cs="Arial"/>
              </w:rPr>
              <w:t>Mr I</w:t>
            </w:r>
            <w:r w:rsidR="00622843">
              <w:rPr>
                <w:rFonts w:ascii="Arial" w:hAnsi="Arial" w:cs="Arial"/>
              </w:rPr>
              <w:t xml:space="preserve"> Allen</w:t>
            </w:r>
          </w:p>
          <w:p w:rsidR="00B1195C" w:rsidRDefault="00B1195C" w:rsidP="00B1195C">
            <w:pPr>
              <w:tabs>
                <w:tab w:val="left" w:pos="2232"/>
                <w:tab w:val="left" w:pos="2352"/>
              </w:tabs>
              <w:rPr>
                <w:rFonts w:ascii="Arial" w:hAnsi="Arial" w:cs="Arial"/>
              </w:rPr>
            </w:pPr>
            <w:r>
              <w:rPr>
                <w:rFonts w:ascii="Arial" w:hAnsi="Arial" w:cs="Arial"/>
              </w:rPr>
              <w:t>Ms J Moorcroft</w:t>
            </w:r>
          </w:p>
          <w:p w:rsidR="00622843" w:rsidRDefault="00DB7836" w:rsidP="00463B1C">
            <w:pPr>
              <w:tabs>
                <w:tab w:val="left" w:pos="2352"/>
              </w:tabs>
              <w:rPr>
                <w:rFonts w:ascii="Arial" w:hAnsi="Arial" w:cs="Arial"/>
              </w:rPr>
            </w:pPr>
            <w:r>
              <w:rPr>
                <w:rFonts w:ascii="Arial" w:hAnsi="Arial" w:cs="Arial"/>
              </w:rPr>
              <w:t>Mr P Taubinger</w:t>
            </w:r>
          </w:p>
          <w:p w:rsidR="00484ECD" w:rsidRPr="0019512A" w:rsidRDefault="00484ECD" w:rsidP="00596846">
            <w:pPr>
              <w:tabs>
                <w:tab w:val="left" w:pos="2352"/>
              </w:tabs>
              <w:rPr>
                <w:rFonts w:ascii="Arial" w:hAnsi="Arial" w:cs="Arial"/>
              </w:rPr>
            </w:pPr>
          </w:p>
        </w:tc>
        <w:tc>
          <w:tcPr>
            <w:tcW w:w="5030" w:type="dxa"/>
            <w:gridSpan w:val="4"/>
            <w:shd w:val="clear" w:color="auto" w:fill="auto"/>
          </w:tcPr>
          <w:p w:rsidR="007C4572" w:rsidRDefault="007C4572" w:rsidP="007C4572">
            <w:pPr>
              <w:tabs>
                <w:tab w:val="left" w:pos="2232"/>
                <w:tab w:val="left" w:pos="2352"/>
              </w:tabs>
              <w:rPr>
                <w:rFonts w:ascii="Arial" w:hAnsi="Arial" w:cs="Arial"/>
              </w:rPr>
            </w:pPr>
          </w:p>
          <w:p w:rsidR="008D3339" w:rsidRDefault="008D3339" w:rsidP="00B1195C">
            <w:pPr>
              <w:tabs>
                <w:tab w:val="left" w:pos="2232"/>
                <w:tab w:val="left" w:pos="2352"/>
              </w:tabs>
              <w:rPr>
                <w:rFonts w:ascii="Arial" w:hAnsi="Arial" w:cs="Arial"/>
              </w:rPr>
            </w:pPr>
            <w:r>
              <w:rPr>
                <w:rFonts w:ascii="Arial" w:hAnsi="Arial" w:cs="Arial"/>
              </w:rPr>
              <w:t>Acting/Chief Constable</w:t>
            </w:r>
            <w:r w:rsidR="001F2C8C">
              <w:rPr>
                <w:rFonts w:ascii="Arial" w:hAnsi="Arial" w:cs="Arial"/>
              </w:rPr>
              <w:t xml:space="preserve"> </w:t>
            </w:r>
            <w:r w:rsidR="001E6265">
              <w:rPr>
                <w:rFonts w:ascii="Arial" w:hAnsi="Arial" w:cs="Arial"/>
              </w:rPr>
              <w:t>(Chair)</w:t>
            </w:r>
          </w:p>
          <w:p w:rsidR="00FD1285" w:rsidRPr="0019512A" w:rsidRDefault="00B1195C" w:rsidP="00B1195C">
            <w:pPr>
              <w:tabs>
                <w:tab w:val="left" w:pos="2232"/>
                <w:tab w:val="left" w:pos="2352"/>
              </w:tabs>
              <w:rPr>
                <w:rFonts w:ascii="Arial" w:hAnsi="Arial" w:cs="Arial"/>
              </w:rPr>
            </w:pPr>
            <w:r>
              <w:rPr>
                <w:rFonts w:ascii="Arial" w:hAnsi="Arial" w:cs="Arial"/>
              </w:rPr>
              <w:t xml:space="preserve">Acting/Deputy Chief Constable </w:t>
            </w:r>
          </w:p>
          <w:p w:rsidR="00DB7836" w:rsidRDefault="00DB7836" w:rsidP="00463B1C">
            <w:pPr>
              <w:tabs>
                <w:tab w:val="left" w:pos="2232"/>
                <w:tab w:val="left" w:pos="2352"/>
              </w:tabs>
              <w:rPr>
                <w:rFonts w:ascii="Arial" w:hAnsi="Arial" w:cs="Arial"/>
              </w:rPr>
            </w:pPr>
            <w:r>
              <w:rPr>
                <w:rFonts w:ascii="Arial" w:hAnsi="Arial" w:cs="Arial"/>
              </w:rPr>
              <w:t>T</w:t>
            </w:r>
            <w:r w:rsidR="00077C9B">
              <w:rPr>
                <w:rFonts w:ascii="Arial" w:hAnsi="Arial" w:cs="Arial"/>
              </w:rPr>
              <w:t>emporary</w:t>
            </w:r>
            <w:r>
              <w:rPr>
                <w:rFonts w:ascii="Arial" w:hAnsi="Arial" w:cs="Arial"/>
              </w:rPr>
              <w:t xml:space="preserve">/Assistant Chief </w:t>
            </w:r>
            <w:r w:rsidR="00391CEC">
              <w:rPr>
                <w:rFonts w:ascii="Arial" w:hAnsi="Arial" w:cs="Arial"/>
              </w:rPr>
              <w:t>Constable</w:t>
            </w:r>
          </w:p>
          <w:p w:rsidR="00B1195C" w:rsidRDefault="00077C9B" w:rsidP="00463B1C">
            <w:pPr>
              <w:tabs>
                <w:tab w:val="left" w:pos="2232"/>
                <w:tab w:val="left" w:pos="2352"/>
              </w:tabs>
              <w:rPr>
                <w:rFonts w:ascii="Arial" w:hAnsi="Arial" w:cs="Arial"/>
              </w:rPr>
            </w:pPr>
            <w:r>
              <w:rPr>
                <w:rFonts w:ascii="Arial" w:hAnsi="Arial" w:cs="Arial"/>
              </w:rPr>
              <w:t>Temporary</w:t>
            </w:r>
            <w:r w:rsidR="00E04249">
              <w:rPr>
                <w:rFonts w:ascii="Arial" w:hAnsi="Arial" w:cs="Arial"/>
              </w:rPr>
              <w:t>/A</w:t>
            </w:r>
            <w:r w:rsidR="00B1195C">
              <w:rPr>
                <w:rFonts w:ascii="Arial" w:hAnsi="Arial" w:cs="Arial"/>
              </w:rPr>
              <w:t>ssistant Chief Constable</w:t>
            </w:r>
          </w:p>
          <w:p w:rsidR="00A07FE9" w:rsidRDefault="00A07FE9" w:rsidP="00463B1C">
            <w:pPr>
              <w:tabs>
                <w:tab w:val="left" w:pos="2232"/>
                <w:tab w:val="left" w:pos="2352"/>
              </w:tabs>
              <w:rPr>
                <w:rFonts w:ascii="Arial" w:hAnsi="Arial" w:cs="Arial"/>
              </w:rPr>
            </w:pPr>
            <w:r>
              <w:rPr>
                <w:rFonts w:ascii="Arial" w:hAnsi="Arial" w:cs="Arial"/>
              </w:rPr>
              <w:t>Assistant Chief Officer</w:t>
            </w:r>
          </w:p>
          <w:p w:rsidR="008D3339" w:rsidRDefault="001E6265" w:rsidP="00463B1C">
            <w:pPr>
              <w:tabs>
                <w:tab w:val="left" w:pos="2232"/>
                <w:tab w:val="left" w:pos="2352"/>
              </w:tabs>
              <w:rPr>
                <w:rFonts w:ascii="Arial" w:hAnsi="Arial" w:cs="Arial"/>
              </w:rPr>
            </w:pPr>
            <w:r>
              <w:rPr>
                <w:rFonts w:ascii="Arial" w:hAnsi="Arial" w:cs="Arial"/>
              </w:rPr>
              <w:t>Chief Superintendent</w:t>
            </w:r>
            <w:r w:rsidR="008D3339">
              <w:rPr>
                <w:rFonts w:ascii="Arial" w:hAnsi="Arial" w:cs="Arial"/>
              </w:rPr>
              <w:t xml:space="preserve"> People Performance and Standards</w:t>
            </w:r>
          </w:p>
          <w:p w:rsidR="00E00C16" w:rsidRDefault="00596846" w:rsidP="00463B1C">
            <w:pPr>
              <w:tabs>
                <w:tab w:val="left" w:pos="2232"/>
                <w:tab w:val="left" w:pos="2352"/>
              </w:tabs>
              <w:rPr>
                <w:rFonts w:ascii="Arial" w:hAnsi="Arial" w:cs="Arial"/>
              </w:rPr>
            </w:pPr>
            <w:r>
              <w:rPr>
                <w:rFonts w:ascii="Arial" w:hAnsi="Arial" w:cs="Arial"/>
              </w:rPr>
              <w:t>Head of Legal Services</w:t>
            </w:r>
          </w:p>
          <w:p w:rsidR="00055C02" w:rsidRDefault="00055C02" w:rsidP="00463B1C">
            <w:pPr>
              <w:tabs>
                <w:tab w:val="left" w:pos="2232"/>
                <w:tab w:val="left" w:pos="2352"/>
              </w:tabs>
              <w:rPr>
                <w:rFonts w:ascii="Arial" w:hAnsi="Arial" w:cs="Arial"/>
              </w:rPr>
            </w:pPr>
            <w:r>
              <w:rPr>
                <w:rFonts w:ascii="Arial" w:hAnsi="Arial" w:cs="Arial"/>
              </w:rPr>
              <w:t>Head of Planning and Performance</w:t>
            </w:r>
          </w:p>
          <w:p w:rsidR="008D3339" w:rsidRDefault="008D3339" w:rsidP="008D3339">
            <w:pPr>
              <w:tabs>
                <w:tab w:val="left" w:pos="2232"/>
                <w:tab w:val="left" w:pos="2352"/>
              </w:tabs>
              <w:rPr>
                <w:rFonts w:ascii="Arial" w:hAnsi="Arial" w:cs="Arial"/>
              </w:rPr>
            </w:pPr>
            <w:r>
              <w:rPr>
                <w:rFonts w:ascii="Arial" w:hAnsi="Arial" w:cs="Arial"/>
              </w:rPr>
              <w:t>T/ Head of Strategic Change</w:t>
            </w:r>
          </w:p>
          <w:p w:rsidR="00622843" w:rsidRDefault="00EC0BB5" w:rsidP="00B1195C">
            <w:pPr>
              <w:tabs>
                <w:tab w:val="left" w:pos="2232"/>
                <w:tab w:val="left" w:pos="2352"/>
              </w:tabs>
              <w:rPr>
                <w:rFonts w:ascii="Arial" w:hAnsi="Arial" w:cs="Arial"/>
              </w:rPr>
            </w:pPr>
            <w:r>
              <w:rPr>
                <w:rFonts w:ascii="Arial" w:hAnsi="Arial" w:cs="Arial"/>
              </w:rPr>
              <w:t>Principal Ac</w:t>
            </w:r>
            <w:r w:rsidR="00790CF8">
              <w:rPr>
                <w:rFonts w:ascii="Arial" w:hAnsi="Arial" w:cs="Arial"/>
              </w:rPr>
              <w:t>c</w:t>
            </w:r>
            <w:r>
              <w:rPr>
                <w:rFonts w:ascii="Arial" w:hAnsi="Arial" w:cs="Arial"/>
              </w:rPr>
              <w:t>ountant</w:t>
            </w:r>
          </w:p>
          <w:p w:rsidR="00AE7D1A" w:rsidRDefault="00AE7D1A" w:rsidP="00B1195C">
            <w:pPr>
              <w:tabs>
                <w:tab w:val="left" w:pos="2232"/>
                <w:tab w:val="left" w:pos="2352"/>
              </w:tabs>
              <w:rPr>
                <w:rFonts w:ascii="Arial" w:hAnsi="Arial" w:cs="Arial"/>
              </w:rPr>
            </w:pPr>
            <w:r>
              <w:rPr>
                <w:rFonts w:ascii="Arial" w:hAnsi="Arial" w:cs="Arial"/>
              </w:rPr>
              <w:t>Chief Officer Specials</w:t>
            </w:r>
          </w:p>
          <w:p w:rsidR="008D3339" w:rsidRDefault="008D3339" w:rsidP="00B1195C">
            <w:pPr>
              <w:tabs>
                <w:tab w:val="left" w:pos="2232"/>
                <w:tab w:val="left" w:pos="2352"/>
              </w:tabs>
              <w:rPr>
                <w:rFonts w:ascii="Arial" w:hAnsi="Arial" w:cs="Arial"/>
              </w:rPr>
            </w:pPr>
          </w:p>
          <w:p w:rsidR="008D3339" w:rsidRDefault="008D3339" w:rsidP="00B1195C">
            <w:pPr>
              <w:tabs>
                <w:tab w:val="left" w:pos="2232"/>
                <w:tab w:val="left" w:pos="2352"/>
              </w:tabs>
              <w:rPr>
                <w:rFonts w:ascii="Arial" w:hAnsi="Arial" w:cs="Arial"/>
              </w:rPr>
            </w:pPr>
          </w:p>
          <w:p w:rsidR="00B1195C" w:rsidRDefault="00B1195C" w:rsidP="00B1195C">
            <w:pPr>
              <w:tabs>
                <w:tab w:val="left" w:pos="2232"/>
                <w:tab w:val="left" w:pos="2352"/>
              </w:tabs>
              <w:rPr>
                <w:rFonts w:ascii="Arial" w:hAnsi="Arial" w:cs="Arial"/>
              </w:rPr>
            </w:pPr>
            <w:r>
              <w:rPr>
                <w:rFonts w:ascii="Arial" w:hAnsi="Arial" w:cs="Arial"/>
              </w:rPr>
              <w:t>Federation Representative</w:t>
            </w:r>
          </w:p>
          <w:p w:rsidR="00622843" w:rsidRDefault="00622843" w:rsidP="00B1195C">
            <w:pPr>
              <w:tabs>
                <w:tab w:val="left" w:pos="2232"/>
                <w:tab w:val="left" w:pos="2352"/>
              </w:tabs>
              <w:rPr>
                <w:rFonts w:ascii="Arial" w:hAnsi="Arial" w:cs="Arial"/>
              </w:rPr>
            </w:pPr>
            <w:r>
              <w:rPr>
                <w:rFonts w:ascii="Arial" w:hAnsi="Arial" w:cs="Arial"/>
              </w:rPr>
              <w:t xml:space="preserve">Federation </w:t>
            </w:r>
            <w:r w:rsidR="00C55452">
              <w:rPr>
                <w:rFonts w:ascii="Arial" w:hAnsi="Arial" w:cs="Arial"/>
              </w:rPr>
              <w:t>Representative</w:t>
            </w:r>
          </w:p>
          <w:p w:rsidR="00396382" w:rsidRPr="0019512A" w:rsidRDefault="00B1195C" w:rsidP="00B1195C">
            <w:pPr>
              <w:tabs>
                <w:tab w:val="left" w:pos="2232"/>
                <w:tab w:val="left" w:pos="2352"/>
              </w:tabs>
              <w:rPr>
                <w:rFonts w:ascii="Arial" w:hAnsi="Arial" w:cs="Arial"/>
              </w:rPr>
            </w:pPr>
            <w:r w:rsidRPr="00396382">
              <w:rPr>
                <w:rFonts w:ascii="Arial" w:hAnsi="Arial" w:cs="Arial"/>
              </w:rPr>
              <w:t>Unison Secretary</w:t>
            </w:r>
            <w:r w:rsidR="00DB7836">
              <w:rPr>
                <w:rFonts w:ascii="Arial" w:hAnsi="Arial" w:cs="Arial"/>
              </w:rPr>
              <w:br/>
              <w:t>Unison Representative</w:t>
            </w:r>
          </w:p>
        </w:tc>
      </w:tr>
      <w:tr w:rsidR="00FD1285" w:rsidRPr="0019512A" w:rsidTr="00C97DE4">
        <w:trPr>
          <w:gridAfter w:val="1"/>
          <w:wAfter w:w="993" w:type="dxa"/>
        </w:trPr>
        <w:tc>
          <w:tcPr>
            <w:tcW w:w="550" w:type="dxa"/>
            <w:shd w:val="clear" w:color="auto" w:fill="auto"/>
          </w:tcPr>
          <w:p w:rsidR="00FD1285" w:rsidRPr="0019512A" w:rsidRDefault="00FD1285" w:rsidP="00463B1C">
            <w:pPr>
              <w:rPr>
                <w:rFonts w:ascii="Arial" w:hAnsi="Arial" w:cs="Arial"/>
                <w:b/>
              </w:rPr>
            </w:pPr>
          </w:p>
        </w:tc>
        <w:tc>
          <w:tcPr>
            <w:tcW w:w="4059" w:type="dxa"/>
            <w:gridSpan w:val="2"/>
            <w:shd w:val="clear" w:color="auto" w:fill="auto"/>
          </w:tcPr>
          <w:p w:rsidR="00865C32" w:rsidRDefault="00FD1285" w:rsidP="00463B1C">
            <w:pPr>
              <w:tabs>
                <w:tab w:val="left" w:pos="2352"/>
              </w:tabs>
              <w:rPr>
                <w:rFonts w:ascii="Arial" w:hAnsi="Arial" w:cs="Arial"/>
                <w:b/>
              </w:rPr>
            </w:pPr>
            <w:r w:rsidRPr="0019512A">
              <w:rPr>
                <w:rFonts w:ascii="Arial" w:hAnsi="Arial" w:cs="Arial"/>
                <w:b/>
              </w:rPr>
              <w:t>Apologies:</w:t>
            </w:r>
          </w:p>
          <w:p w:rsidR="008D3339" w:rsidRDefault="008D3339" w:rsidP="008D3339">
            <w:pPr>
              <w:tabs>
                <w:tab w:val="left" w:pos="2352"/>
              </w:tabs>
              <w:rPr>
                <w:rFonts w:ascii="Arial" w:hAnsi="Arial" w:cs="Arial"/>
              </w:rPr>
            </w:pPr>
            <w:r>
              <w:rPr>
                <w:rFonts w:ascii="Arial" w:hAnsi="Arial" w:cs="Arial"/>
              </w:rPr>
              <w:t>Ms W Bebbington</w:t>
            </w:r>
          </w:p>
          <w:p w:rsidR="00B1195C" w:rsidRDefault="008D3339" w:rsidP="00B1195C">
            <w:pPr>
              <w:tabs>
                <w:tab w:val="left" w:pos="2352"/>
              </w:tabs>
              <w:rPr>
                <w:rFonts w:ascii="Arial" w:hAnsi="Arial" w:cs="Arial"/>
              </w:rPr>
            </w:pPr>
            <w:r>
              <w:rPr>
                <w:rFonts w:ascii="Arial" w:hAnsi="Arial" w:cs="Arial"/>
              </w:rPr>
              <w:t>Mrs N Bailey</w:t>
            </w:r>
          </w:p>
          <w:p w:rsidR="00254784" w:rsidRDefault="00C55452" w:rsidP="00B1195C">
            <w:pPr>
              <w:tabs>
                <w:tab w:val="left" w:pos="2232"/>
                <w:tab w:val="left" w:pos="2352"/>
              </w:tabs>
              <w:rPr>
                <w:rFonts w:ascii="Arial" w:hAnsi="Arial" w:cs="Arial"/>
              </w:rPr>
            </w:pPr>
            <w:r>
              <w:rPr>
                <w:rFonts w:ascii="Arial" w:hAnsi="Arial" w:cs="Arial"/>
              </w:rPr>
              <w:t>Ms L Marsh</w:t>
            </w:r>
          </w:p>
          <w:p w:rsidR="00C55452" w:rsidRPr="003C1414" w:rsidRDefault="00AE7D1A" w:rsidP="00B1195C">
            <w:pPr>
              <w:tabs>
                <w:tab w:val="left" w:pos="2232"/>
                <w:tab w:val="left" w:pos="2352"/>
              </w:tabs>
              <w:rPr>
                <w:rFonts w:ascii="Arial" w:hAnsi="Arial" w:cs="Arial"/>
              </w:rPr>
            </w:pPr>
            <w:r>
              <w:rPr>
                <w:rFonts w:ascii="Arial" w:hAnsi="Arial" w:cs="Arial"/>
              </w:rPr>
              <w:t>Mr C Jones</w:t>
            </w:r>
          </w:p>
        </w:tc>
        <w:tc>
          <w:tcPr>
            <w:tcW w:w="5030" w:type="dxa"/>
            <w:gridSpan w:val="4"/>
            <w:shd w:val="clear" w:color="auto" w:fill="auto"/>
          </w:tcPr>
          <w:p w:rsidR="00BB1EED" w:rsidRDefault="00BB1EED" w:rsidP="00463B1C">
            <w:pPr>
              <w:tabs>
                <w:tab w:val="left" w:pos="2232"/>
                <w:tab w:val="left" w:pos="2352"/>
              </w:tabs>
              <w:rPr>
                <w:rFonts w:ascii="Arial" w:hAnsi="Arial" w:cs="Arial"/>
              </w:rPr>
            </w:pPr>
          </w:p>
          <w:p w:rsidR="008D3339" w:rsidRDefault="008D3339" w:rsidP="008D3339">
            <w:pPr>
              <w:tabs>
                <w:tab w:val="left" w:pos="2232"/>
                <w:tab w:val="left" w:pos="2352"/>
              </w:tabs>
              <w:rPr>
                <w:rFonts w:ascii="Arial" w:hAnsi="Arial" w:cs="Arial"/>
              </w:rPr>
            </w:pPr>
            <w:r>
              <w:rPr>
                <w:rFonts w:ascii="Arial" w:hAnsi="Arial" w:cs="Arial"/>
              </w:rPr>
              <w:t>Head of Finance</w:t>
            </w:r>
          </w:p>
          <w:p w:rsidR="008D3339" w:rsidRDefault="008D3339" w:rsidP="008D3339">
            <w:pPr>
              <w:tabs>
                <w:tab w:val="left" w:pos="2232"/>
                <w:tab w:val="left" w:pos="2352"/>
              </w:tabs>
              <w:rPr>
                <w:rFonts w:ascii="Arial" w:hAnsi="Arial" w:cs="Arial"/>
              </w:rPr>
            </w:pPr>
            <w:r>
              <w:rPr>
                <w:rFonts w:ascii="Arial" w:hAnsi="Arial" w:cs="Arial"/>
              </w:rPr>
              <w:t>Head of Human Resources</w:t>
            </w:r>
          </w:p>
          <w:p w:rsidR="00B1195C" w:rsidRDefault="00C55452" w:rsidP="00463B1C">
            <w:pPr>
              <w:tabs>
                <w:tab w:val="left" w:pos="2232"/>
                <w:tab w:val="left" w:pos="2352"/>
              </w:tabs>
              <w:rPr>
                <w:rFonts w:ascii="Arial" w:hAnsi="Arial" w:cs="Arial"/>
              </w:rPr>
            </w:pPr>
            <w:r>
              <w:rPr>
                <w:rFonts w:ascii="Arial" w:hAnsi="Arial" w:cs="Arial"/>
              </w:rPr>
              <w:t>Head of Communications and Insight</w:t>
            </w:r>
          </w:p>
          <w:p w:rsidR="00C55452" w:rsidRPr="0019512A" w:rsidRDefault="00AE7D1A" w:rsidP="00B1195C">
            <w:pPr>
              <w:tabs>
                <w:tab w:val="left" w:pos="2232"/>
                <w:tab w:val="left" w:pos="2352"/>
              </w:tabs>
              <w:rPr>
                <w:rFonts w:ascii="Arial" w:hAnsi="Arial" w:cs="Arial"/>
              </w:rPr>
            </w:pPr>
            <w:r>
              <w:rPr>
                <w:rFonts w:ascii="Arial" w:hAnsi="Arial" w:cs="Arial"/>
              </w:rPr>
              <w:t>Chief Officer Specials</w:t>
            </w:r>
          </w:p>
        </w:tc>
      </w:tr>
      <w:tr w:rsidR="00264C1D" w:rsidRPr="0019512A" w:rsidTr="00C97DE4">
        <w:trPr>
          <w:gridAfter w:val="3"/>
          <w:wAfter w:w="1543" w:type="dxa"/>
        </w:trPr>
        <w:tc>
          <w:tcPr>
            <w:tcW w:w="9089" w:type="dxa"/>
            <w:gridSpan w:val="5"/>
            <w:shd w:val="clear" w:color="auto" w:fill="auto"/>
          </w:tcPr>
          <w:p w:rsidR="00264C1D" w:rsidRDefault="00264C1D" w:rsidP="004C2DC3">
            <w:pPr>
              <w:rPr>
                <w:rFonts w:ascii="Arial" w:hAnsi="Arial" w:cs="Arial"/>
                <w:color w:val="FF0000"/>
              </w:rPr>
            </w:pPr>
          </w:p>
          <w:p w:rsidR="00264C1D" w:rsidRDefault="00264C1D" w:rsidP="004C2DC3">
            <w:pPr>
              <w:rPr>
                <w:rFonts w:ascii="Arial" w:hAnsi="Arial" w:cs="Arial"/>
                <w:color w:val="FF0000"/>
              </w:rPr>
            </w:pPr>
          </w:p>
          <w:p w:rsidR="00264C1D" w:rsidRDefault="00264C1D" w:rsidP="004C2DC3">
            <w:pPr>
              <w:rPr>
                <w:rFonts w:ascii="Arial" w:hAnsi="Arial" w:cs="Arial"/>
                <w:b/>
              </w:rPr>
            </w:pPr>
            <w:r w:rsidRPr="00264C1D">
              <w:rPr>
                <w:rFonts w:ascii="Arial" w:hAnsi="Arial" w:cs="Arial"/>
                <w:b/>
              </w:rPr>
              <w:t>PART ONE</w:t>
            </w:r>
            <w:r>
              <w:rPr>
                <w:rFonts w:ascii="Arial" w:hAnsi="Arial" w:cs="Arial"/>
                <w:b/>
              </w:rPr>
              <w:t xml:space="preserve"> – OPEN SESSION</w:t>
            </w:r>
          </w:p>
          <w:p w:rsidR="00264C1D" w:rsidRPr="00264C1D" w:rsidRDefault="00264C1D" w:rsidP="004C2DC3">
            <w:pPr>
              <w:rPr>
                <w:rFonts w:ascii="Arial" w:hAnsi="Arial" w:cs="Arial"/>
                <w:b/>
                <w:color w:val="FF0000"/>
              </w:rPr>
            </w:pPr>
          </w:p>
        </w:tc>
      </w:tr>
      <w:tr w:rsidR="00EB6610" w:rsidRPr="0019512A" w:rsidTr="00C97DE4">
        <w:trPr>
          <w:gridAfter w:val="1"/>
          <w:wAfter w:w="993" w:type="dxa"/>
        </w:trPr>
        <w:tc>
          <w:tcPr>
            <w:tcW w:w="550" w:type="dxa"/>
            <w:shd w:val="clear" w:color="auto" w:fill="auto"/>
          </w:tcPr>
          <w:p w:rsidR="00EB6610" w:rsidRDefault="003C351B" w:rsidP="00463B1C">
            <w:pPr>
              <w:rPr>
                <w:rFonts w:ascii="Arial" w:hAnsi="Arial" w:cs="Arial"/>
                <w:b/>
              </w:rPr>
            </w:pPr>
            <w:r>
              <w:rPr>
                <w:rFonts w:ascii="Arial" w:hAnsi="Arial" w:cs="Arial"/>
                <w:b/>
              </w:rPr>
              <w:t>1</w:t>
            </w:r>
            <w:r w:rsidR="009B0CA8">
              <w:rPr>
                <w:rFonts w:ascii="Arial" w:hAnsi="Arial" w:cs="Arial"/>
                <w:b/>
              </w:rPr>
              <w:t>.</w:t>
            </w:r>
          </w:p>
        </w:tc>
        <w:tc>
          <w:tcPr>
            <w:tcW w:w="9089" w:type="dxa"/>
            <w:gridSpan w:val="6"/>
            <w:shd w:val="clear" w:color="auto" w:fill="auto"/>
          </w:tcPr>
          <w:p w:rsidR="00CA337F" w:rsidRPr="007552DB" w:rsidRDefault="007552DB" w:rsidP="001C6034">
            <w:pPr>
              <w:tabs>
                <w:tab w:val="left" w:pos="567"/>
              </w:tabs>
              <w:rPr>
                <w:rFonts w:ascii="Arial" w:hAnsi="Arial" w:cs="Arial"/>
                <w:b/>
              </w:rPr>
            </w:pPr>
            <w:r w:rsidRPr="007552DB">
              <w:rPr>
                <w:rFonts w:ascii="Arial" w:hAnsi="Arial" w:cs="Arial"/>
                <w:b/>
              </w:rPr>
              <w:t>Chief Constable update</w:t>
            </w:r>
          </w:p>
        </w:tc>
      </w:tr>
      <w:tr w:rsidR="00FD1285" w:rsidRPr="0019512A" w:rsidTr="00C97DE4">
        <w:trPr>
          <w:gridAfter w:val="1"/>
          <w:wAfter w:w="993" w:type="dxa"/>
        </w:trPr>
        <w:tc>
          <w:tcPr>
            <w:tcW w:w="550" w:type="dxa"/>
            <w:shd w:val="clear" w:color="auto" w:fill="auto"/>
          </w:tcPr>
          <w:p w:rsidR="00FD1285" w:rsidRPr="0019512A" w:rsidRDefault="00FD1285" w:rsidP="00463B1C">
            <w:pPr>
              <w:rPr>
                <w:rFonts w:ascii="Arial" w:hAnsi="Arial" w:cs="Arial"/>
                <w:b/>
              </w:rPr>
            </w:pPr>
          </w:p>
        </w:tc>
        <w:tc>
          <w:tcPr>
            <w:tcW w:w="9089" w:type="dxa"/>
            <w:gridSpan w:val="6"/>
            <w:shd w:val="clear" w:color="auto" w:fill="auto"/>
          </w:tcPr>
          <w:p w:rsidR="008D3339" w:rsidRDefault="004A7EF2" w:rsidP="008D3339">
            <w:pPr>
              <w:rPr>
                <w:rFonts w:ascii="Arial" w:hAnsi="Arial" w:cs="Arial"/>
              </w:rPr>
            </w:pPr>
            <w:r>
              <w:rPr>
                <w:rFonts w:ascii="Arial" w:hAnsi="Arial" w:cs="Arial"/>
              </w:rPr>
              <w:t>Ms McCorm</w:t>
            </w:r>
            <w:r w:rsidR="008D3339">
              <w:rPr>
                <w:rFonts w:ascii="Arial" w:hAnsi="Arial" w:cs="Arial"/>
              </w:rPr>
              <w:t xml:space="preserve">ick gave an update on items raised at the last Chief’s Conference including </w:t>
            </w:r>
          </w:p>
          <w:p w:rsidR="008D3339" w:rsidRPr="008D3339" w:rsidRDefault="008D3339" w:rsidP="001E6265">
            <w:pPr>
              <w:pStyle w:val="ListParagraph"/>
              <w:numPr>
                <w:ilvl w:val="0"/>
                <w:numId w:val="26"/>
              </w:numPr>
              <w:spacing w:line="240" w:lineRule="auto"/>
              <w:rPr>
                <w:rFonts w:ascii="Arial" w:hAnsi="Arial" w:cs="Arial"/>
                <w:sz w:val="24"/>
              </w:rPr>
            </w:pPr>
            <w:r w:rsidRPr="008D3339">
              <w:rPr>
                <w:rFonts w:ascii="Arial" w:hAnsi="Arial" w:cs="Arial"/>
                <w:sz w:val="24"/>
              </w:rPr>
              <w:lastRenderedPageBreak/>
              <w:t xml:space="preserve">the national qualifications framework, </w:t>
            </w:r>
          </w:p>
          <w:p w:rsidR="00CC268C" w:rsidRDefault="008D3339" w:rsidP="001E6265">
            <w:pPr>
              <w:pStyle w:val="ListParagraph"/>
              <w:numPr>
                <w:ilvl w:val="0"/>
                <w:numId w:val="26"/>
              </w:numPr>
              <w:spacing w:line="240" w:lineRule="auto"/>
              <w:rPr>
                <w:rFonts w:ascii="Arial" w:hAnsi="Arial" w:cs="Arial"/>
                <w:sz w:val="24"/>
              </w:rPr>
            </w:pPr>
            <w:r w:rsidRPr="008D3339">
              <w:rPr>
                <w:rFonts w:ascii="Arial" w:hAnsi="Arial" w:cs="Arial"/>
                <w:sz w:val="24"/>
              </w:rPr>
              <w:t>workforce capabilities concerning Detective posts including the use of temporary / agency staff</w:t>
            </w:r>
          </w:p>
          <w:p w:rsidR="008D3339" w:rsidRDefault="008D3339" w:rsidP="001E6265">
            <w:pPr>
              <w:pStyle w:val="ListParagraph"/>
              <w:numPr>
                <w:ilvl w:val="0"/>
                <w:numId w:val="26"/>
              </w:numPr>
              <w:spacing w:line="240" w:lineRule="auto"/>
              <w:rPr>
                <w:rFonts w:ascii="Arial" w:hAnsi="Arial" w:cs="Arial"/>
                <w:sz w:val="24"/>
              </w:rPr>
            </w:pPr>
            <w:r>
              <w:rPr>
                <w:rFonts w:ascii="Arial" w:hAnsi="Arial" w:cs="Arial"/>
                <w:sz w:val="24"/>
              </w:rPr>
              <w:t>Starting pay points for Constables</w:t>
            </w:r>
          </w:p>
          <w:p w:rsidR="008D3339" w:rsidRDefault="008D3339" w:rsidP="001E6265">
            <w:pPr>
              <w:pStyle w:val="ListParagraph"/>
              <w:numPr>
                <w:ilvl w:val="0"/>
                <w:numId w:val="26"/>
              </w:numPr>
              <w:spacing w:line="240" w:lineRule="auto"/>
              <w:rPr>
                <w:rFonts w:ascii="Arial" w:hAnsi="Arial" w:cs="Arial"/>
                <w:sz w:val="24"/>
              </w:rPr>
            </w:pPr>
            <w:r>
              <w:rPr>
                <w:rFonts w:ascii="Arial" w:hAnsi="Arial" w:cs="Arial"/>
                <w:sz w:val="24"/>
              </w:rPr>
              <w:t>National Local Policing strategy</w:t>
            </w:r>
          </w:p>
          <w:p w:rsidR="008D3339" w:rsidRDefault="008D3339" w:rsidP="001E6265">
            <w:pPr>
              <w:pStyle w:val="ListParagraph"/>
              <w:numPr>
                <w:ilvl w:val="0"/>
                <w:numId w:val="26"/>
              </w:numPr>
              <w:spacing w:line="240" w:lineRule="auto"/>
              <w:rPr>
                <w:rFonts w:ascii="Arial" w:hAnsi="Arial" w:cs="Arial"/>
                <w:sz w:val="24"/>
              </w:rPr>
            </w:pPr>
            <w:r>
              <w:rPr>
                <w:rFonts w:ascii="Arial" w:hAnsi="Arial" w:cs="Arial"/>
                <w:sz w:val="24"/>
              </w:rPr>
              <w:t>Ongoing work to develop an equality strategy</w:t>
            </w:r>
          </w:p>
          <w:p w:rsidR="008D3339" w:rsidRDefault="008D3339" w:rsidP="001E6265">
            <w:pPr>
              <w:pStyle w:val="ListParagraph"/>
              <w:numPr>
                <w:ilvl w:val="0"/>
                <w:numId w:val="26"/>
              </w:numPr>
              <w:spacing w:line="240" w:lineRule="auto"/>
              <w:rPr>
                <w:rFonts w:ascii="Arial" w:hAnsi="Arial" w:cs="Arial"/>
                <w:sz w:val="24"/>
              </w:rPr>
            </w:pPr>
            <w:r>
              <w:rPr>
                <w:rFonts w:ascii="Arial" w:hAnsi="Arial" w:cs="Arial"/>
                <w:sz w:val="24"/>
              </w:rPr>
              <w:t>Ongoing work in relation to bail legislation and the use of ‘released under investigation’</w:t>
            </w:r>
          </w:p>
          <w:p w:rsidR="008D3339" w:rsidRDefault="008D3339" w:rsidP="001E6265">
            <w:pPr>
              <w:pStyle w:val="ListParagraph"/>
              <w:numPr>
                <w:ilvl w:val="0"/>
                <w:numId w:val="26"/>
              </w:numPr>
              <w:spacing w:line="240" w:lineRule="auto"/>
              <w:rPr>
                <w:rFonts w:ascii="Arial" w:hAnsi="Arial" w:cs="Arial"/>
                <w:sz w:val="24"/>
              </w:rPr>
            </w:pPr>
            <w:r>
              <w:rPr>
                <w:rFonts w:ascii="Arial" w:hAnsi="Arial" w:cs="Arial"/>
                <w:sz w:val="24"/>
              </w:rPr>
              <w:t>The implications of recent findings in relation to disclosure of evidence</w:t>
            </w:r>
          </w:p>
          <w:p w:rsidR="008D3339" w:rsidRDefault="008D3339" w:rsidP="001E6265">
            <w:pPr>
              <w:pStyle w:val="ListParagraph"/>
              <w:numPr>
                <w:ilvl w:val="0"/>
                <w:numId w:val="26"/>
              </w:numPr>
              <w:spacing w:line="240" w:lineRule="auto"/>
              <w:rPr>
                <w:rFonts w:ascii="Arial" w:hAnsi="Arial" w:cs="Arial"/>
                <w:sz w:val="24"/>
              </w:rPr>
            </w:pPr>
            <w:r>
              <w:rPr>
                <w:rFonts w:ascii="Arial" w:hAnsi="Arial" w:cs="Arial"/>
                <w:sz w:val="24"/>
              </w:rPr>
              <w:t xml:space="preserve">Budget </w:t>
            </w:r>
            <w:r w:rsidR="00E22477">
              <w:rPr>
                <w:rFonts w:ascii="Arial" w:hAnsi="Arial" w:cs="Arial"/>
                <w:sz w:val="24"/>
              </w:rPr>
              <w:t xml:space="preserve">decisions </w:t>
            </w:r>
            <w:r>
              <w:rPr>
                <w:rFonts w:ascii="Arial" w:hAnsi="Arial" w:cs="Arial"/>
                <w:sz w:val="24"/>
              </w:rPr>
              <w:t xml:space="preserve">and the implications of </w:t>
            </w:r>
            <w:r w:rsidR="00E22477">
              <w:rPr>
                <w:rFonts w:ascii="Arial" w:hAnsi="Arial" w:cs="Arial"/>
                <w:sz w:val="24"/>
              </w:rPr>
              <w:t xml:space="preserve">the </w:t>
            </w:r>
            <w:r>
              <w:rPr>
                <w:rFonts w:ascii="Arial" w:hAnsi="Arial" w:cs="Arial"/>
                <w:sz w:val="24"/>
              </w:rPr>
              <w:t>announcement concerning the potential for Commissioners to increase council tax precept</w:t>
            </w:r>
          </w:p>
          <w:p w:rsidR="008D3339" w:rsidRPr="004A7EF2" w:rsidRDefault="008D3339" w:rsidP="001E6265">
            <w:pPr>
              <w:pStyle w:val="ListParagraph"/>
              <w:numPr>
                <w:ilvl w:val="0"/>
                <w:numId w:val="26"/>
              </w:numPr>
              <w:spacing w:line="240" w:lineRule="auto"/>
              <w:rPr>
                <w:rFonts w:ascii="Arial" w:hAnsi="Arial" w:cs="Arial"/>
                <w:sz w:val="24"/>
              </w:rPr>
            </w:pPr>
            <w:r>
              <w:rPr>
                <w:rFonts w:ascii="Arial" w:hAnsi="Arial" w:cs="Arial"/>
                <w:sz w:val="24"/>
              </w:rPr>
              <w:t>National standards in relation to Fraud</w:t>
            </w:r>
          </w:p>
        </w:tc>
      </w:tr>
      <w:tr w:rsidR="00FD1285" w:rsidRPr="0019512A" w:rsidTr="00C97DE4">
        <w:trPr>
          <w:gridAfter w:val="1"/>
          <w:wAfter w:w="993" w:type="dxa"/>
        </w:trPr>
        <w:tc>
          <w:tcPr>
            <w:tcW w:w="550" w:type="dxa"/>
            <w:shd w:val="clear" w:color="auto" w:fill="auto"/>
          </w:tcPr>
          <w:p w:rsidR="00FD1285" w:rsidRPr="0019512A" w:rsidRDefault="003C351B" w:rsidP="00463B1C">
            <w:pPr>
              <w:rPr>
                <w:rFonts w:ascii="Arial" w:hAnsi="Arial" w:cs="Arial"/>
                <w:b/>
              </w:rPr>
            </w:pPr>
            <w:r>
              <w:rPr>
                <w:rFonts w:ascii="Arial" w:hAnsi="Arial" w:cs="Arial"/>
                <w:b/>
              </w:rPr>
              <w:lastRenderedPageBreak/>
              <w:t>2</w:t>
            </w:r>
            <w:r w:rsidR="007552DB">
              <w:rPr>
                <w:rFonts w:ascii="Arial" w:hAnsi="Arial" w:cs="Arial"/>
                <w:b/>
              </w:rPr>
              <w:t>.</w:t>
            </w:r>
          </w:p>
        </w:tc>
        <w:tc>
          <w:tcPr>
            <w:tcW w:w="9089" w:type="dxa"/>
            <w:gridSpan w:val="6"/>
            <w:shd w:val="clear" w:color="auto" w:fill="auto"/>
          </w:tcPr>
          <w:p w:rsidR="00FD1285" w:rsidRDefault="007552DB" w:rsidP="00463B1C">
            <w:pPr>
              <w:rPr>
                <w:rFonts w:ascii="Arial" w:hAnsi="Arial" w:cs="Arial"/>
                <w:b/>
              </w:rPr>
            </w:pPr>
            <w:r>
              <w:rPr>
                <w:rFonts w:ascii="Arial" w:hAnsi="Arial" w:cs="Arial"/>
                <w:b/>
              </w:rPr>
              <w:t>Finance</w:t>
            </w:r>
          </w:p>
          <w:p w:rsidR="008D3339" w:rsidRDefault="008D3339" w:rsidP="008D3339">
            <w:pPr>
              <w:rPr>
                <w:rFonts w:ascii="Arial" w:hAnsi="Arial" w:cs="Arial"/>
              </w:rPr>
            </w:pPr>
            <w:r>
              <w:rPr>
                <w:rFonts w:ascii="Arial" w:hAnsi="Arial" w:cs="Arial"/>
              </w:rPr>
              <w:t xml:space="preserve">Mr Faulkner explained that there is currently a small overspend forecast for the year end (around £80,000).  He explained that this was subject to the final agreement in relation to Blue Light re-charges.  He explained that any further calls on contingency budgets in the remainder of the financial year </w:t>
            </w:r>
            <w:r w:rsidR="004A7EF2">
              <w:rPr>
                <w:rFonts w:ascii="Arial" w:hAnsi="Arial" w:cs="Arial"/>
              </w:rPr>
              <w:t>would impact on the revenue contributions to capital.</w:t>
            </w:r>
          </w:p>
          <w:p w:rsidR="00264C1D" w:rsidRDefault="00264C1D" w:rsidP="008D3339">
            <w:pPr>
              <w:rPr>
                <w:rFonts w:ascii="Arial" w:hAnsi="Arial" w:cs="Arial"/>
              </w:rPr>
            </w:pPr>
          </w:p>
          <w:p w:rsidR="00264C1D" w:rsidRPr="001F2C8C" w:rsidRDefault="00264C1D" w:rsidP="001F2C8C">
            <w:pPr>
              <w:pStyle w:val="ListParagraph"/>
              <w:spacing w:line="240" w:lineRule="auto"/>
              <w:ind w:left="0"/>
              <w:rPr>
                <w:rFonts w:ascii="Arial" w:hAnsi="Arial" w:cs="Arial"/>
                <w:b/>
                <w:sz w:val="24"/>
                <w:szCs w:val="24"/>
              </w:rPr>
            </w:pPr>
            <w:r w:rsidRPr="008B146A">
              <w:rPr>
                <w:rFonts w:ascii="Arial" w:hAnsi="Arial" w:cs="Arial"/>
                <w:b/>
                <w:sz w:val="24"/>
                <w:szCs w:val="24"/>
              </w:rPr>
              <w:t>Items for Decision</w:t>
            </w: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r>
              <w:rPr>
                <w:rFonts w:ascii="Arial" w:hAnsi="Arial" w:cs="Arial"/>
                <w:b/>
              </w:rPr>
              <w:t>3.</w:t>
            </w:r>
          </w:p>
        </w:tc>
        <w:tc>
          <w:tcPr>
            <w:tcW w:w="9089" w:type="dxa"/>
            <w:gridSpan w:val="6"/>
            <w:shd w:val="clear" w:color="auto" w:fill="auto"/>
          </w:tcPr>
          <w:p w:rsidR="008D3339" w:rsidRDefault="008D3339" w:rsidP="001147FC">
            <w:pPr>
              <w:rPr>
                <w:rFonts w:ascii="Arial" w:hAnsi="Arial"/>
                <w:b/>
                <w:color w:val="000000"/>
              </w:rPr>
            </w:pPr>
            <w:r>
              <w:rPr>
                <w:rFonts w:ascii="Arial" w:hAnsi="Arial"/>
                <w:b/>
                <w:color w:val="000000"/>
              </w:rPr>
              <w:t xml:space="preserve">Scheme of </w:t>
            </w:r>
            <w:r w:rsidR="001F2C8C">
              <w:rPr>
                <w:rFonts w:ascii="Arial" w:hAnsi="Arial"/>
                <w:b/>
                <w:color w:val="000000"/>
              </w:rPr>
              <w:t xml:space="preserve">Financial </w:t>
            </w:r>
            <w:r>
              <w:rPr>
                <w:rFonts w:ascii="Arial" w:hAnsi="Arial"/>
                <w:b/>
                <w:color w:val="000000"/>
              </w:rPr>
              <w:t xml:space="preserve">Delegation </w:t>
            </w:r>
          </w:p>
        </w:tc>
      </w:tr>
      <w:tr w:rsidR="00596846" w:rsidRPr="0019512A" w:rsidTr="00C97DE4">
        <w:trPr>
          <w:gridAfter w:val="1"/>
          <w:wAfter w:w="993" w:type="dxa"/>
        </w:trPr>
        <w:tc>
          <w:tcPr>
            <w:tcW w:w="550" w:type="dxa"/>
            <w:shd w:val="clear" w:color="auto" w:fill="auto"/>
          </w:tcPr>
          <w:p w:rsidR="00596846" w:rsidRDefault="00596846" w:rsidP="00463B1C">
            <w:pPr>
              <w:rPr>
                <w:rFonts w:ascii="Arial" w:hAnsi="Arial" w:cs="Arial"/>
                <w:b/>
              </w:rPr>
            </w:pPr>
          </w:p>
        </w:tc>
        <w:tc>
          <w:tcPr>
            <w:tcW w:w="9089" w:type="dxa"/>
            <w:gridSpan w:val="6"/>
            <w:shd w:val="clear" w:color="auto" w:fill="auto"/>
          </w:tcPr>
          <w:p w:rsidR="008D3339" w:rsidRDefault="008D3339" w:rsidP="008D3339">
            <w:pPr>
              <w:rPr>
                <w:rFonts w:ascii="Arial" w:hAnsi="Arial" w:cs="Arial"/>
              </w:rPr>
            </w:pPr>
            <w:r>
              <w:rPr>
                <w:rFonts w:ascii="Arial" w:hAnsi="Arial" w:cs="Arial"/>
              </w:rPr>
              <w:t>Mr Faulkner explained that there are only minor amendments to the Scheme of Financial Delegation which amounted to a reduction in the pre-approved spend limit from £250 to £100.</w:t>
            </w:r>
          </w:p>
          <w:p w:rsidR="008D3339" w:rsidRDefault="008D3339" w:rsidP="008D3339">
            <w:pPr>
              <w:rPr>
                <w:rFonts w:ascii="Arial" w:hAnsi="Arial" w:cs="Arial"/>
              </w:rPr>
            </w:pPr>
          </w:p>
          <w:p w:rsidR="008D3339" w:rsidRDefault="008D3339" w:rsidP="008D3339">
            <w:pPr>
              <w:rPr>
                <w:rFonts w:ascii="Arial" w:hAnsi="Arial" w:cs="Arial"/>
              </w:rPr>
            </w:pPr>
            <w:r>
              <w:rPr>
                <w:rFonts w:ascii="Arial" w:hAnsi="Arial" w:cs="Arial"/>
              </w:rPr>
              <w:t>Mr Bryan explained that he was satisfied that the amendment could be considered by the Commissioner following the completion of the ongoing review of the overall Scheme of Corporate Governance which is being undertaken by the OPCC</w:t>
            </w:r>
          </w:p>
          <w:p w:rsidR="008D3339" w:rsidRDefault="008D3339" w:rsidP="00463B1C">
            <w:pPr>
              <w:rPr>
                <w:rFonts w:ascii="Arial" w:hAnsi="Arial" w:cs="Arial"/>
                <w:b/>
              </w:rPr>
            </w:pPr>
          </w:p>
          <w:p w:rsidR="008D3339" w:rsidRDefault="004A7EF2" w:rsidP="00463B1C">
            <w:pPr>
              <w:rPr>
                <w:rFonts w:ascii="Arial" w:hAnsi="Arial" w:cs="Arial"/>
                <w:b/>
                <w:color w:val="000000" w:themeColor="text1"/>
              </w:rPr>
            </w:pPr>
            <w:r>
              <w:rPr>
                <w:rFonts w:ascii="Arial" w:hAnsi="Arial" w:cs="Arial"/>
                <w:b/>
                <w:color w:val="000000" w:themeColor="text1"/>
              </w:rPr>
              <w:t>DECISION COG/D/</w:t>
            </w:r>
            <w:r w:rsidR="00DC6957">
              <w:rPr>
                <w:rFonts w:ascii="Arial" w:hAnsi="Arial" w:cs="Arial"/>
                <w:b/>
                <w:color w:val="000000" w:themeColor="text1"/>
              </w:rPr>
              <w:t>113/2018</w:t>
            </w:r>
            <w:r>
              <w:rPr>
                <w:rFonts w:ascii="Arial" w:hAnsi="Arial" w:cs="Arial"/>
                <w:b/>
                <w:color w:val="000000" w:themeColor="text1"/>
              </w:rPr>
              <w:t xml:space="preserve"> The </w:t>
            </w:r>
            <w:r w:rsidR="00DC6957">
              <w:rPr>
                <w:rFonts w:ascii="Arial" w:hAnsi="Arial" w:cs="Arial"/>
                <w:b/>
                <w:color w:val="000000" w:themeColor="text1"/>
              </w:rPr>
              <w:t>Constabulary’s Scheme of Financial Delegation was</w:t>
            </w:r>
            <w:r>
              <w:rPr>
                <w:rFonts w:ascii="Arial" w:hAnsi="Arial" w:cs="Arial"/>
                <w:b/>
                <w:color w:val="000000" w:themeColor="text1"/>
              </w:rPr>
              <w:t xml:space="preserve"> agreed</w:t>
            </w:r>
            <w:r w:rsidR="00655AFF">
              <w:rPr>
                <w:rFonts w:ascii="Arial" w:hAnsi="Arial" w:cs="Arial"/>
                <w:b/>
                <w:color w:val="000000" w:themeColor="text1"/>
              </w:rPr>
              <w:t xml:space="preserve"> for implementation as soon as practical</w:t>
            </w:r>
            <w:r>
              <w:rPr>
                <w:rFonts w:ascii="Arial" w:hAnsi="Arial" w:cs="Arial"/>
                <w:b/>
                <w:color w:val="000000" w:themeColor="text1"/>
              </w:rPr>
              <w:t>.</w:t>
            </w:r>
          </w:p>
          <w:p w:rsidR="004A7EF2" w:rsidRDefault="004A7EF2" w:rsidP="00463B1C">
            <w:pPr>
              <w:rPr>
                <w:rFonts w:ascii="Arial" w:hAnsi="Arial" w:cs="Arial"/>
                <w:b/>
              </w:rPr>
            </w:pP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r>
              <w:rPr>
                <w:rFonts w:ascii="Arial" w:hAnsi="Arial" w:cs="Arial"/>
                <w:b/>
              </w:rPr>
              <w:t>4.</w:t>
            </w:r>
          </w:p>
        </w:tc>
        <w:tc>
          <w:tcPr>
            <w:tcW w:w="9089" w:type="dxa"/>
            <w:gridSpan w:val="6"/>
            <w:shd w:val="clear" w:color="auto" w:fill="auto"/>
          </w:tcPr>
          <w:p w:rsidR="008D3339" w:rsidRDefault="00DC6957" w:rsidP="001147FC">
            <w:pPr>
              <w:rPr>
                <w:rFonts w:ascii="Arial" w:hAnsi="Arial"/>
                <w:b/>
                <w:color w:val="000000"/>
              </w:rPr>
            </w:pPr>
            <w:r>
              <w:rPr>
                <w:rFonts w:ascii="Arial" w:hAnsi="Arial"/>
                <w:b/>
                <w:color w:val="000000"/>
              </w:rPr>
              <w:t xml:space="preserve">IT </w:t>
            </w:r>
            <w:r w:rsidR="008D3339">
              <w:rPr>
                <w:rFonts w:ascii="Arial" w:hAnsi="Arial"/>
                <w:b/>
                <w:color w:val="000000"/>
              </w:rPr>
              <w:t xml:space="preserve">Strategy </w:t>
            </w:r>
            <w:r w:rsidR="00DC725F">
              <w:rPr>
                <w:rFonts w:ascii="Arial" w:hAnsi="Arial"/>
                <w:b/>
                <w:color w:val="000000"/>
              </w:rPr>
              <w:t>2018-20</w:t>
            </w: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p>
        </w:tc>
        <w:tc>
          <w:tcPr>
            <w:tcW w:w="9089" w:type="dxa"/>
            <w:gridSpan w:val="6"/>
            <w:shd w:val="clear" w:color="auto" w:fill="auto"/>
          </w:tcPr>
          <w:p w:rsidR="008D3339" w:rsidRDefault="008D3339" w:rsidP="001147FC">
            <w:pPr>
              <w:rPr>
                <w:rFonts w:ascii="Arial" w:hAnsi="Arial"/>
              </w:rPr>
            </w:pPr>
            <w:r>
              <w:rPr>
                <w:rFonts w:ascii="Arial" w:hAnsi="Arial"/>
              </w:rPr>
              <w:t>Ms Gill gave an overview of the IT strategy.  Mr Bailey referred to a recent internal Digital workshop and asked whether this had been incorporated within the strategy.  The group discussed the need to understand the implications of the national digital programme in order to inform the prioritisation of IT department work plan.</w:t>
            </w:r>
          </w:p>
          <w:p w:rsidR="008D3339" w:rsidRDefault="008D3339" w:rsidP="001147FC">
            <w:pPr>
              <w:rPr>
                <w:rFonts w:ascii="Arial" w:hAnsi="Arial"/>
              </w:rPr>
            </w:pPr>
          </w:p>
          <w:p w:rsidR="008D3339" w:rsidRDefault="00DC6957" w:rsidP="001147FC">
            <w:pPr>
              <w:rPr>
                <w:rFonts w:ascii="Arial" w:hAnsi="Arial"/>
                <w:b/>
              </w:rPr>
            </w:pPr>
            <w:r w:rsidRPr="00A443D6">
              <w:rPr>
                <w:rFonts w:ascii="Arial" w:hAnsi="Arial"/>
                <w:b/>
              </w:rPr>
              <w:t>ACTION COG/A/094/2018</w:t>
            </w:r>
            <w:r w:rsidR="008D3339" w:rsidRPr="00A443D6">
              <w:rPr>
                <w:rFonts w:ascii="Arial" w:hAnsi="Arial"/>
                <w:b/>
              </w:rPr>
              <w:t xml:space="preserve">: following the digital workshop </w:t>
            </w:r>
            <w:r w:rsidR="004A7EF2" w:rsidRPr="00A443D6">
              <w:rPr>
                <w:rFonts w:ascii="Arial" w:hAnsi="Arial"/>
                <w:b/>
              </w:rPr>
              <w:t xml:space="preserve">Strategic Change and IT </w:t>
            </w:r>
            <w:r w:rsidR="008D3339" w:rsidRPr="00A443D6">
              <w:rPr>
                <w:rFonts w:ascii="Arial" w:hAnsi="Arial"/>
                <w:b/>
              </w:rPr>
              <w:t xml:space="preserve">to come back with the draft work plan for the next 2 years </w:t>
            </w:r>
          </w:p>
          <w:p w:rsidR="00A443D6" w:rsidRPr="00A443D6" w:rsidRDefault="00A443D6" w:rsidP="001147FC">
            <w:pPr>
              <w:rPr>
                <w:rFonts w:ascii="Arial" w:hAnsi="Arial"/>
                <w:b/>
              </w:rPr>
            </w:pPr>
          </w:p>
          <w:p w:rsidR="008D3339" w:rsidRPr="00A443D6" w:rsidRDefault="00DC6957" w:rsidP="001147FC">
            <w:pPr>
              <w:rPr>
                <w:rFonts w:ascii="Arial" w:hAnsi="Arial"/>
                <w:b/>
              </w:rPr>
            </w:pPr>
            <w:r w:rsidRPr="00A443D6">
              <w:rPr>
                <w:rFonts w:ascii="Arial" w:hAnsi="Arial"/>
                <w:b/>
              </w:rPr>
              <w:t>ACTION COG/A/095/2018</w:t>
            </w:r>
            <w:r w:rsidR="008D3339" w:rsidRPr="00A443D6">
              <w:rPr>
                <w:rFonts w:ascii="Arial" w:hAnsi="Arial"/>
                <w:b/>
              </w:rPr>
              <w:t xml:space="preserve">: </w:t>
            </w:r>
            <w:r w:rsidR="004A7EF2" w:rsidRPr="00A443D6">
              <w:rPr>
                <w:rFonts w:ascii="Arial" w:hAnsi="Arial"/>
                <w:b/>
              </w:rPr>
              <w:t xml:space="preserve">Corporate Communications </w:t>
            </w:r>
            <w:r w:rsidR="008D3339" w:rsidRPr="00A443D6">
              <w:rPr>
                <w:rFonts w:ascii="Arial" w:hAnsi="Arial"/>
                <w:b/>
              </w:rPr>
              <w:t xml:space="preserve">to review how to incorporate the future digital programme within the </w:t>
            </w:r>
            <w:r w:rsidR="00264C1D" w:rsidRPr="00A443D6">
              <w:rPr>
                <w:rFonts w:ascii="Arial" w:hAnsi="Arial"/>
                <w:b/>
              </w:rPr>
              <w:t>communication</w:t>
            </w:r>
            <w:r w:rsidR="008D3339" w:rsidRPr="00A443D6">
              <w:rPr>
                <w:rFonts w:ascii="Arial" w:hAnsi="Arial"/>
                <w:b/>
              </w:rPr>
              <w:t xml:space="preserve">s </w:t>
            </w:r>
            <w:r w:rsidR="00264C1D" w:rsidRPr="00A443D6">
              <w:rPr>
                <w:rFonts w:ascii="Arial" w:hAnsi="Arial"/>
                <w:b/>
              </w:rPr>
              <w:t>plan.</w:t>
            </w:r>
          </w:p>
          <w:p w:rsidR="004A7EF2" w:rsidRDefault="004A7EF2" w:rsidP="001147FC">
            <w:pPr>
              <w:rPr>
                <w:rFonts w:ascii="Arial" w:hAnsi="Arial"/>
              </w:rPr>
            </w:pPr>
          </w:p>
          <w:p w:rsidR="004A7EF2" w:rsidRDefault="004A7EF2" w:rsidP="001147FC">
            <w:pPr>
              <w:rPr>
                <w:rFonts w:ascii="Arial" w:hAnsi="Arial" w:cs="Arial"/>
                <w:b/>
                <w:color w:val="000000" w:themeColor="text1"/>
              </w:rPr>
            </w:pPr>
            <w:r>
              <w:rPr>
                <w:rFonts w:ascii="Arial" w:hAnsi="Arial" w:cs="Arial"/>
                <w:b/>
                <w:color w:val="000000" w:themeColor="text1"/>
              </w:rPr>
              <w:t>DECISION COG/D/</w:t>
            </w:r>
            <w:r w:rsidR="00DC6957">
              <w:rPr>
                <w:rFonts w:ascii="Arial" w:hAnsi="Arial" w:cs="Arial"/>
                <w:b/>
                <w:color w:val="000000" w:themeColor="text1"/>
              </w:rPr>
              <w:t>114/2018</w:t>
            </w:r>
            <w:r>
              <w:rPr>
                <w:rFonts w:ascii="Arial" w:hAnsi="Arial" w:cs="Arial"/>
                <w:b/>
                <w:color w:val="000000" w:themeColor="text1"/>
              </w:rPr>
              <w:t xml:space="preserve"> The </w:t>
            </w:r>
            <w:r w:rsidR="00DC6957">
              <w:rPr>
                <w:rFonts w:ascii="Arial" w:hAnsi="Arial" w:cs="Arial"/>
                <w:b/>
                <w:color w:val="000000" w:themeColor="text1"/>
              </w:rPr>
              <w:t>IT strategy</w:t>
            </w:r>
            <w:r>
              <w:rPr>
                <w:rFonts w:ascii="Arial" w:hAnsi="Arial" w:cs="Arial"/>
                <w:b/>
                <w:color w:val="000000" w:themeColor="text1"/>
              </w:rPr>
              <w:t xml:space="preserve"> </w:t>
            </w:r>
            <w:r w:rsidR="00810824">
              <w:rPr>
                <w:rFonts w:ascii="Arial" w:hAnsi="Arial" w:cs="Arial"/>
                <w:b/>
                <w:color w:val="000000" w:themeColor="text1"/>
              </w:rPr>
              <w:t xml:space="preserve">2018-20 </w:t>
            </w:r>
            <w:r>
              <w:rPr>
                <w:rFonts w:ascii="Arial" w:hAnsi="Arial" w:cs="Arial"/>
                <w:b/>
                <w:color w:val="000000" w:themeColor="text1"/>
              </w:rPr>
              <w:t>was agreed.</w:t>
            </w:r>
          </w:p>
          <w:p w:rsidR="004A7EF2" w:rsidRPr="008D3339" w:rsidRDefault="004A7EF2" w:rsidP="001147FC">
            <w:pPr>
              <w:rPr>
                <w:rFonts w:ascii="Arial" w:hAnsi="Arial"/>
              </w:rPr>
            </w:pP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r>
              <w:rPr>
                <w:rFonts w:ascii="Arial" w:hAnsi="Arial" w:cs="Arial"/>
                <w:b/>
              </w:rPr>
              <w:lastRenderedPageBreak/>
              <w:t>5.</w:t>
            </w:r>
          </w:p>
        </w:tc>
        <w:tc>
          <w:tcPr>
            <w:tcW w:w="9089" w:type="dxa"/>
            <w:gridSpan w:val="6"/>
            <w:shd w:val="clear" w:color="auto" w:fill="auto"/>
          </w:tcPr>
          <w:p w:rsidR="008D3339" w:rsidRDefault="008D3339" w:rsidP="001147FC">
            <w:pPr>
              <w:rPr>
                <w:rFonts w:ascii="Arial" w:hAnsi="Arial"/>
                <w:b/>
                <w:color w:val="000000"/>
              </w:rPr>
            </w:pPr>
            <w:r>
              <w:rPr>
                <w:rFonts w:ascii="Arial" w:hAnsi="Arial"/>
                <w:b/>
                <w:color w:val="000000"/>
              </w:rPr>
              <w:t xml:space="preserve">Finalise and Close  </w:t>
            </w: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p>
        </w:tc>
        <w:tc>
          <w:tcPr>
            <w:tcW w:w="9089" w:type="dxa"/>
            <w:gridSpan w:val="6"/>
            <w:shd w:val="clear" w:color="auto" w:fill="auto"/>
          </w:tcPr>
          <w:p w:rsidR="008D3339" w:rsidRPr="005F206B" w:rsidRDefault="008D3339" w:rsidP="001147FC">
            <w:pPr>
              <w:rPr>
                <w:rFonts w:ascii="Arial" w:hAnsi="Arial"/>
              </w:rPr>
            </w:pPr>
            <w:r>
              <w:rPr>
                <w:rFonts w:ascii="Arial" w:hAnsi="Arial"/>
              </w:rPr>
              <w:t>Deferred</w:t>
            </w:r>
            <w:r w:rsidR="00810824">
              <w:rPr>
                <w:rFonts w:ascii="Arial" w:hAnsi="Arial"/>
              </w:rPr>
              <w:t>.</w:t>
            </w:r>
          </w:p>
          <w:p w:rsidR="008D3339" w:rsidRDefault="008D3339" w:rsidP="001147FC">
            <w:pPr>
              <w:rPr>
                <w:rFonts w:ascii="Arial" w:hAnsi="Arial"/>
                <w:b/>
                <w:color w:val="000000"/>
              </w:rPr>
            </w:pP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r>
              <w:rPr>
                <w:rFonts w:ascii="Arial" w:hAnsi="Arial" w:cs="Arial"/>
                <w:b/>
              </w:rPr>
              <w:t>6.</w:t>
            </w:r>
          </w:p>
        </w:tc>
        <w:tc>
          <w:tcPr>
            <w:tcW w:w="9089" w:type="dxa"/>
            <w:gridSpan w:val="6"/>
            <w:shd w:val="clear" w:color="auto" w:fill="auto"/>
          </w:tcPr>
          <w:p w:rsidR="008D3339" w:rsidRDefault="008D3339" w:rsidP="001147FC">
            <w:pPr>
              <w:rPr>
                <w:rFonts w:ascii="Arial" w:hAnsi="Arial"/>
                <w:b/>
                <w:color w:val="000000"/>
              </w:rPr>
            </w:pPr>
            <w:r>
              <w:rPr>
                <w:rFonts w:ascii="Arial" w:hAnsi="Arial"/>
                <w:b/>
                <w:color w:val="000000"/>
              </w:rPr>
              <w:t>Crime Recording Policy</w:t>
            </w: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p>
        </w:tc>
        <w:tc>
          <w:tcPr>
            <w:tcW w:w="9089" w:type="dxa"/>
            <w:gridSpan w:val="6"/>
            <w:shd w:val="clear" w:color="auto" w:fill="auto"/>
          </w:tcPr>
          <w:p w:rsidR="008D3339" w:rsidRPr="005F206B" w:rsidRDefault="008D3339" w:rsidP="001147FC">
            <w:pPr>
              <w:rPr>
                <w:rFonts w:ascii="Arial" w:hAnsi="Arial"/>
              </w:rPr>
            </w:pPr>
            <w:r>
              <w:rPr>
                <w:rFonts w:ascii="Arial" w:hAnsi="Arial"/>
              </w:rPr>
              <w:t>Deferred</w:t>
            </w:r>
            <w:r w:rsidR="00810824">
              <w:rPr>
                <w:rFonts w:ascii="Arial" w:hAnsi="Arial"/>
              </w:rPr>
              <w:t>.</w:t>
            </w:r>
          </w:p>
          <w:p w:rsidR="008D3339" w:rsidRDefault="008D3339" w:rsidP="001147FC">
            <w:pPr>
              <w:rPr>
                <w:rFonts w:ascii="Arial" w:hAnsi="Arial"/>
                <w:b/>
                <w:color w:val="000000"/>
              </w:rPr>
            </w:pP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r>
              <w:rPr>
                <w:rFonts w:ascii="Arial" w:hAnsi="Arial" w:cs="Arial"/>
                <w:b/>
              </w:rPr>
              <w:t>7.</w:t>
            </w:r>
          </w:p>
        </w:tc>
        <w:tc>
          <w:tcPr>
            <w:tcW w:w="9089" w:type="dxa"/>
            <w:gridSpan w:val="6"/>
            <w:shd w:val="clear" w:color="auto" w:fill="auto"/>
          </w:tcPr>
          <w:p w:rsidR="008D3339" w:rsidRDefault="008D3339" w:rsidP="001147FC">
            <w:pPr>
              <w:rPr>
                <w:rFonts w:ascii="Arial" w:hAnsi="Arial"/>
                <w:b/>
                <w:color w:val="000000"/>
              </w:rPr>
            </w:pPr>
            <w:r>
              <w:rPr>
                <w:rFonts w:ascii="Arial" w:hAnsi="Arial"/>
                <w:b/>
                <w:color w:val="000000"/>
              </w:rPr>
              <w:t>Concern for Safety Policy</w:t>
            </w: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p>
        </w:tc>
        <w:tc>
          <w:tcPr>
            <w:tcW w:w="9089" w:type="dxa"/>
            <w:gridSpan w:val="6"/>
            <w:shd w:val="clear" w:color="auto" w:fill="auto"/>
          </w:tcPr>
          <w:p w:rsidR="008D3339" w:rsidRDefault="008D3339" w:rsidP="001147FC">
            <w:pPr>
              <w:rPr>
                <w:rFonts w:ascii="Arial" w:hAnsi="Arial"/>
              </w:rPr>
            </w:pPr>
            <w:r>
              <w:rPr>
                <w:rFonts w:ascii="Arial" w:hAnsi="Arial"/>
              </w:rPr>
              <w:t xml:space="preserve">Mr Bailey outlined the background and intention of the policy. The group discussed the importance of the THRIVE assessment and the need for the </w:t>
            </w:r>
            <w:r w:rsidR="00657F65">
              <w:rPr>
                <w:rFonts w:ascii="Arial" w:hAnsi="Arial"/>
              </w:rPr>
              <w:t>policy.</w:t>
            </w:r>
          </w:p>
          <w:p w:rsidR="008D3339" w:rsidRDefault="008D3339" w:rsidP="001147FC">
            <w:pPr>
              <w:rPr>
                <w:rFonts w:ascii="Arial" w:hAnsi="Arial"/>
              </w:rPr>
            </w:pPr>
          </w:p>
          <w:p w:rsidR="008D3339" w:rsidRPr="005F206B" w:rsidRDefault="008D3339" w:rsidP="001147FC">
            <w:pPr>
              <w:rPr>
                <w:rFonts w:ascii="Arial" w:hAnsi="Arial"/>
              </w:rPr>
            </w:pPr>
            <w:r>
              <w:rPr>
                <w:rFonts w:ascii="Arial" w:hAnsi="Arial"/>
              </w:rPr>
              <w:t>The Policy was agreed</w:t>
            </w:r>
            <w:r w:rsidR="00DC6957">
              <w:rPr>
                <w:rFonts w:ascii="Arial" w:hAnsi="Arial"/>
              </w:rPr>
              <w:t xml:space="preserve"> subject to Mr Bailey checking </w:t>
            </w:r>
            <w:r>
              <w:rPr>
                <w:rFonts w:ascii="Arial" w:hAnsi="Arial"/>
              </w:rPr>
              <w:t xml:space="preserve">it aligns with relevant </w:t>
            </w:r>
            <w:r w:rsidR="00655AFF">
              <w:rPr>
                <w:rFonts w:ascii="Arial" w:hAnsi="Arial"/>
              </w:rPr>
              <w:t>approved professional practice a</w:t>
            </w:r>
            <w:r>
              <w:rPr>
                <w:rFonts w:ascii="Arial" w:hAnsi="Arial"/>
              </w:rPr>
              <w:t>nd that a communications plan be developed to go alongside its implementation.</w:t>
            </w:r>
          </w:p>
          <w:p w:rsidR="008D3339" w:rsidRDefault="008D3339" w:rsidP="001147FC">
            <w:pPr>
              <w:rPr>
                <w:rFonts w:ascii="Arial" w:hAnsi="Arial"/>
                <w:b/>
                <w:color w:val="000000"/>
              </w:rPr>
            </w:pPr>
          </w:p>
          <w:p w:rsidR="00C93B67" w:rsidRPr="005F206B" w:rsidRDefault="00C93B67" w:rsidP="00C93B67">
            <w:pPr>
              <w:rPr>
                <w:rFonts w:ascii="Arial" w:hAnsi="Arial"/>
              </w:rPr>
            </w:pPr>
            <w:r>
              <w:rPr>
                <w:rFonts w:ascii="Arial" w:hAnsi="Arial" w:cs="Arial"/>
                <w:b/>
                <w:color w:val="000000" w:themeColor="text1"/>
              </w:rPr>
              <w:t>DECISION COG/D/</w:t>
            </w:r>
            <w:r w:rsidR="00657F65">
              <w:rPr>
                <w:rFonts w:ascii="Arial" w:hAnsi="Arial" w:cs="Arial"/>
                <w:b/>
                <w:color w:val="000000" w:themeColor="text1"/>
              </w:rPr>
              <w:t>115/2018</w:t>
            </w:r>
            <w:r>
              <w:rPr>
                <w:rFonts w:ascii="Arial" w:hAnsi="Arial" w:cs="Arial"/>
                <w:b/>
                <w:color w:val="000000" w:themeColor="text1"/>
              </w:rPr>
              <w:t xml:space="preserve"> The</w:t>
            </w:r>
            <w:r w:rsidR="00657F65">
              <w:rPr>
                <w:rFonts w:ascii="Arial" w:hAnsi="Arial" w:cs="Arial"/>
                <w:b/>
                <w:color w:val="000000" w:themeColor="text1"/>
              </w:rPr>
              <w:t xml:space="preserve"> Concern for Safety Policy </w:t>
            </w:r>
            <w:r>
              <w:rPr>
                <w:rFonts w:ascii="Arial" w:hAnsi="Arial" w:cs="Arial"/>
                <w:b/>
                <w:color w:val="000000" w:themeColor="text1"/>
              </w:rPr>
              <w:t>was agreed.</w:t>
            </w:r>
          </w:p>
          <w:p w:rsidR="00C93B67" w:rsidRDefault="00C93B67" w:rsidP="001147FC">
            <w:pPr>
              <w:rPr>
                <w:rFonts w:ascii="Arial" w:hAnsi="Arial"/>
                <w:b/>
                <w:color w:val="000000"/>
              </w:rPr>
            </w:pP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r>
              <w:rPr>
                <w:rFonts w:ascii="Arial" w:hAnsi="Arial" w:cs="Arial"/>
                <w:b/>
              </w:rPr>
              <w:t>8.</w:t>
            </w:r>
          </w:p>
        </w:tc>
        <w:tc>
          <w:tcPr>
            <w:tcW w:w="9089" w:type="dxa"/>
            <w:gridSpan w:val="6"/>
            <w:shd w:val="clear" w:color="auto" w:fill="auto"/>
          </w:tcPr>
          <w:p w:rsidR="008D3339" w:rsidRDefault="008D3339" w:rsidP="001147FC">
            <w:pPr>
              <w:rPr>
                <w:rFonts w:ascii="Arial" w:hAnsi="Arial"/>
                <w:b/>
                <w:color w:val="000000"/>
              </w:rPr>
            </w:pPr>
            <w:r>
              <w:rPr>
                <w:rFonts w:ascii="Arial" w:hAnsi="Arial"/>
                <w:b/>
                <w:color w:val="000000"/>
              </w:rPr>
              <w:t>Sudden and Unexpected Death procedure</w:t>
            </w: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p>
        </w:tc>
        <w:tc>
          <w:tcPr>
            <w:tcW w:w="9089" w:type="dxa"/>
            <w:gridSpan w:val="6"/>
            <w:shd w:val="clear" w:color="auto" w:fill="auto"/>
          </w:tcPr>
          <w:p w:rsidR="008D3339" w:rsidRPr="005F206B" w:rsidRDefault="008D3339" w:rsidP="001147FC">
            <w:pPr>
              <w:rPr>
                <w:rFonts w:ascii="Arial" w:hAnsi="Arial"/>
              </w:rPr>
            </w:pPr>
            <w:r>
              <w:rPr>
                <w:rFonts w:ascii="Arial" w:hAnsi="Arial"/>
              </w:rPr>
              <w:t xml:space="preserve">Agreed subject to a check that the procedure aligns with the </w:t>
            </w:r>
            <w:r w:rsidR="00655AFF">
              <w:rPr>
                <w:rFonts w:ascii="Arial" w:hAnsi="Arial"/>
              </w:rPr>
              <w:t>Post Incident Management</w:t>
            </w:r>
            <w:r>
              <w:rPr>
                <w:rFonts w:ascii="Arial" w:hAnsi="Arial"/>
              </w:rPr>
              <w:t xml:space="preserve"> procedure and in line with W</w:t>
            </w:r>
            <w:r w:rsidR="00EC0BB5">
              <w:rPr>
                <w:rFonts w:ascii="Arial" w:hAnsi="Arial"/>
              </w:rPr>
              <w:t>elfare policies.  Review date</w:t>
            </w:r>
            <w:r>
              <w:rPr>
                <w:rFonts w:ascii="Arial" w:hAnsi="Arial"/>
              </w:rPr>
              <w:t xml:space="preserve"> to be amended</w:t>
            </w:r>
            <w:r w:rsidR="00657F65">
              <w:rPr>
                <w:rFonts w:ascii="Arial" w:hAnsi="Arial"/>
              </w:rPr>
              <w:t>.</w:t>
            </w:r>
          </w:p>
          <w:p w:rsidR="008D3339" w:rsidRDefault="008D3339" w:rsidP="001147FC">
            <w:pPr>
              <w:rPr>
                <w:rFonts w:ascii="Arial" w:hAnsi="Arial"/>
                <w:b/>
                <w:color w:val="000000"/>
              </w:rPr>
            </w:pPr>
          </w:p>
          <w:p w:rsidR="00C93B67" w:rsidRPr="005F206B" w:rsidRDefault="00C93B67" w:rsidP="00C93B67">
            <w:pPr>
              <w:rPr>
                <w:rFonts w:ascii="Arial" w:hAnsi="Arial"/>
              </w:rPr>
            </w:pPr>
            <w:r>
              <w:rPr>
                <w:rFonts w:ascii="Arial" w:hAnsi="Arial" w:cs="Arial"/>
                <w:b/>
                <w:color w:val="000000" w:themeColor="text1"/>
              </w:rPr>
              <w:t>DECISION COG/D/</w:t>
            </w:r>
            <w:r w:rsidR="00657F65">
              <w:rPr>
                <w:rFonts w:ascii="Arial" w:hAnsi="Arial" w:cs="Arial"/>
                <w:b/>
                <w:color w:val="000000" w:themeColor="text1"/>
              </w:rPr>
              <w:t>116/2018</w:t>
            </w:r>
            <w:r>
              <w:rPr>
                <w:rFonts w:ascii="Arial" w:hAnsi="Arial" w:cs="Arial"/>
                <w:b/>
                <w:color w:val="000000" w:themeColor="text1"/>
              </w:rPr>
              <w:t xml:space="preserve"> The</w:t>
            </w:r>
            <w:r w:rsidR="00657F65">
              <w:rPr>
                <w:rFonts w:ascii="Arial" w:hAnsi="Arial" w:cs="Arial"/>
                <w:b/>
                <w:color w:val="000000" w:themeColor="text1"/>
              </w:rPr>
              <w:t xml:space="preserve"> Sudden and Unexpected Death procedure</w:t>
            </w:r>
            <w:r>
              <w:rPr>
                <w:rFonts w:ascii="Arial" w:hAnsi="Arial" w:cs="Arial"/>
                <w:b/>
                <w:color w:val="000000" w:themeColor="text1"/>
              </w:rPr>
              <w:t xml:space="preserve"> was agreed.</w:t>
            </w:r>
          </w:p>
          <w:p w:rsidR="00C93B67" w:rsidRDefault="00C93B67" w:rsidP="001147FC">
            <w:pPr>
              <w:rPr>
                <w:rFonts w:ascii="Arial" w:hAnsi="Arial"/>
                <w:b/>
                <w:color w:val="000000"/>
              </w:rPr>
            </w:pP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r>
              <w:rPr>
                <w:rFonts w:ascii="Arial" w:hAnsi="Arial" w:cs="Arial"/>
                <w:b/>
              </w:rPr>
              <w:t>9.</w:t>
            </w:r>
          </w:p>
        </w:tc>
        <w:tc>
          <w:tcPr>
            <w:tcW w:w="9089" w:type="dxa"/>
            <w:gridSpan w:val="6"/>
            <w:shd w:val="clear" w:color="auto" w:fill="auto"/>
          </w:tcPr>
          <w:p w:rsidR="008D3339" w:rsidRDefault="008D3339" w:rsidP="001147FC">
            <w:pPr>
              <w:rPr>
                <w:rFonts w:ascii="Arial" w:hAnsi="Arial"/>
                <w:b/>
                <w:color w:val="000000"/>
              </w:rPr>
            </w:pPr>
            <w:r>
              <w:rPr>
                <w:rFonts w:ascii="Arial" w:hAnsi="Arial"/>
                <w:b/>
                <w:color w:val="000000"/>
              </w:rPr>
              <w:t>Stalking and Harassment procedure</w:t>
            </w: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p>
          <w:p w:rsidR="00C93B67" w:rsidRDefault="00C93B67" w:rsidP="001147FC">
            <w:pPr>
              <w:rPr>
                <w:rFonts w:ascii="Arial" w:hAnsi="Arial" w:cs="Arial"/>
                <w:b/>
              </w:rPr>
            </w:pPr>
          </w:p>
          <w:p w:rsidR="00C93B67" w:rsidRDefault="00C93B67" w:rsidP="001147FC">
            <w:pPr>
              <w:rPr>
                <w:rFonts w:ascii="Arial" w:hAnsi="Arial" w:cs="Arial"/>
                <w:b/>
              </w:rPr>
            </w:pPr>
          </w:p>
          <w:p w:rsidR="00C93B67" w:rsidRDefault="00C93B67" w:rsidP="001147FC">
            <w:pPr>
              <w:rPr>
                <w:rFonts w:ascii="Arial" w:hAnsi="Arial" w:cs="Arial"/>
                <w:b/>
              </w:rPr>
            </w:pPr>
          </w:p>
          <w:p w:rsidR="00C93B67" w:rsidRDefault="00C93B67" w:rsidP="001147FC">
            <w:pPr>
              <w:rPr>
                <w:rFonts w:ascii="Arial" w:hAnsi="Arial" w:cs="Arial"/>
                <w:b/>
              </w:rPr>
            </w:pPr>
          </w:p>
          <w:p w:rsidR="00C93B67" w:rsidRDefault="00C93B67" w:rsidP="001147FC">
            <w:pPr>
              <w:rPr>
                <w:rFonts w:ascii="Arial" w:hAnsi="Arial" w:cs="Arial"/>
                <w:b/>
              </w:rPr>
            </w:pPr>
          </w:p>
        </w:tc>
        <w:tc>
          <w:tcPr>
            <w:tcW w:w="9089" w:type="dxa"/>
            <w:gridSpan w:val="6"/>
            <w:shd w:val="clear" w:color="auto" w:fill="auto"/>
          </w:tcPr>
          <w:p w:rsidR="008D3339" w:rsidRDefault="008D3339" w:rsidP="008D3339">
            <w:pPr>
              <w:rPr>
                <w:rFonts w:ascii="Arial" w:hAnsi="Arial"/>
                <w:color w:val="000000"/>
              </w:rPr>
            </w:pPr>
            <w:r w:rsidRPr="008D3339">
              <w:rPr>
                <w:rFonts w:ascii="Arial" w:hAnsi="Arial"/>
                <w:color w:val="000000"/>
              </w:rPr>
              <w:t>Ms Hatchett</w:t>
            </w:r>
            <w:r>
              <w:rPr>
                <w:rFonts w:ascii="Arial" w:hAnsi="Arial"/>
                <w:color w:val="000000"/>
              </w:rPr>
              <w:t xml:space="preserve"> outlined the background to the procedure, particularly in relation to the </w:t>
            </w:r>
            <w:r w:rsidR="00655AFF">
              <w:rPr>
                <w:rFonts w:ascii="Arial" w:hAnsi="Arial"/>
                <w:color w:val="000000"/>
              </w:rPr>
              <w:t xml:space="preserve">discontinued </w:t>
            </w:r>
            <w:r>
              <w:rPr>
                <w:rFonts w:ascii="Arial" w:hAnsi="Arial"/>
                <w:color w:val="000000"/>
              </w:rPr>
              <w:t>use of PINs.</w:t>
            </w:r>
            <w:r w:rsidR="004A7EF2">
              <w:rPr>
                <w:rFonts w:ascii="Arial" w:hAnsi="Arial"/>
                <w:color w:val="000000"/>
              </w:rPr>
              <w:t xml:space="preserve">  She highlighted r</w:t>
            </w:r>
            <w:r>
              <w:rPr>
                <w:rFonts w:ascii="Arial" w:hAnsi="Arial"/>
                <w:color w:val="000000"/>
              </w:rPr>
              <w:t xml:space="preserve">ecommendations 1 and 2 </w:t>
            </w:r>
            <w:r w:rsidR="004A7EF2">
              <w:rPr>
                <w:rFonts w:ascii="Arial" w:hAnsi="Arial"/>
                <w:color w:val="000000"/>
              </w:rPr>
              <w:t>within the paper and requested that they be approved.</w:t>
            </w:r>
          </w:p>
          <w:p w:rsidR="008D3339" w:rsidRDefault="008D3339" w:rsidP="008D3339">
            <w:pPr>
              <w:rPr>
                <w:rFonts w:ascii="Arial" w:hAnsi="Arial"/>
                <w:color w:val="000000"/>
              </w:rPr>
            </w:pPr>
          </w:p>
          <w:p w:rsidR="004A7EF2" w:rsidRPr="005F206B" w:rsidRDefault="004A7EF2" w:rsidP="004A7EF2">
            <w:pPr>
              <w:rPr>
                <w:rFonts w:ascii="Arial" w:hAnsi="Arial"/>
              </w:rPr>
            </w:pPr>
            <w:r>
              <w:rPr>
                <w:rFonts w:ascii="Arial" w:hAnsi="Arial" w:cs="Arial"/>
                <w:b/>
                <w:color w:val="000000" w:themeColor="text1"/>
              </w:rPr>
              <w:t>DECISION COG/D/</w:t>
            </w:r>
            <w:r w:rsidR="00657F65">
              <w:rPr>
                <w:rFonts w:ascii="Arial" w:hAnsi="Arial" w:cs="Arial"/>
                <w:b/>
                <w:color w:val="000000" w:themeColor="text1"/>
              </w:rPr>
              <w:t>117/2018</w:t>
            </w:r>
            <w:r>
              <w:rPr>
                <w:rFonts w:ascii="Arial" w:hAnsi="Arial" w:cs="Arial"/>
                <w:b/>
                <w:color w:val="000000" w:themeColor="text1"/>
              </w:rPr>
              <w:t xml:space="preserve"> The </w:t>
            </w:r>
            <w:r w:rsidR="00657F65">
              <w:rPr>
                <w:rFonts w:ascii="Arial" w:hAnsi="Arial" w:cs="Arial"/>
                <w:b/>
                <w:color w:val="000000" w:themeColor="text1"/>
              </w:rPr>
              <w:t>Stalking and Harassment procedure</w:t>
            </w:r>
            <w:r>
              <w:rPr>
                <w:rFonts w:ascii="Arial" w:hAnsi="Arial" w:cs="Arial"/>
                <w:b/>
                <w:color w:val="000000" w:themeColor="text1"/>
              </w:rPr>
              <w:t xml:space="preserve"> was agreed.</w:t>
            </w:r>
          </w:p>
          <w:p w:rsidR="004A7EF2" w:rsidRDefault="004A7EF2" w:rsidP="008D3339">
            <w:pPr>
              <w:rPr>
                <w:rFonts w:ascii="Arial" w:hAnsi="Arial"/>
                <w:color w:val="000000"/>
              </w:rPr>
            </w:pPr>
          </w:p>
          <w:p w:rsidR="008D3339" w:rsidRDefault="008D3339" w:rsidP="008D3339">
            <w:pPr>
              <w:rPr>
                <w:rFonts w:ascii="Arial" w:hAnsi="Arial"/>
                <w:color w:val="000000"/>
              </w:rPr>
            </w:pPr>
            <w:r>
              <w:rPr>
                <w:rFonts w:ascii="Arial" w:hAnsi="Arial"/>
                <w:color w:val="000000"/>
              </w:rPr>
              <w:t>The group recognised the work of DC</w:t>
            </w:r>
            <w:r w:rsidR="004A7EF2">
              <w:rPr>
                <w:rFonts w:ascii="Arial" w:hAnsi="Arial"/>
                <w:color w:val="000000"/>
              </w:rPr>
              <w:t xml:space="preserve"> </w:t>
            </w:r>
            <w:r>
              <w:rPr>
                <w:rFonts w:ascii="Arial" w:hAnsi="Arial"/>
                <w:color w:val="000000"/>
              </w:rPr>
              <w:t>Dave Thommason in the development of the policy</w:t>
            </w:r>
            <w:r w:rsidR="004A7EF2">
              <w:rPr>
                <w:rFonts w:ascii="Arial" w:hAnsi="Arial"/>
                <w:color w:val="000000"/>
              </w:rPr>
              <w:t>.</w:t>
            </w:r>
          </w:p>
          <w:p w:rsidR="008D3339" w:rsidRDefault="008D3339" w:rsidP="008D3339">
            <w:pPr>
              <w:rPr>
                <w:rFonts w:ascii="Arial" w:hAnsi="Arial"/>
                <w:color w:val="000000"/>
              </w:rPr>
            </w:pPr>
          </w:p>
          <w:p w:rsidR="008D3339" w:rsidRPr="008D3339" w:rsidRDefault="008D3339" w:rsidP="001E6265">
            <w:pPr>
              <w:rPr>
                <w:rFonts w:ascii="Arial" w:hAnsi="Arial"/>
                <w:color w:val="000000"/>
              </w:rPr>
            </w:pPr>
            <w:r w:rsidRPr="008D3339">
              <w:rPr>
                <w:rFonts w:ascii="Arial" w:hAnsi="Arial"/>
                <w:color w:val="000000"/>
              </w:rPr>
              <w:t>Ms Hatchett</w:t>
            </w:r>
            <w:r>
              <w:rPr>
                <w:rFonts w:ascii="Arial" w:hAnsi="Arial"/>
                <w:color w:val="000000"/>
              </w:rPr>
              <w:t xml:space="preserve"> recommended that </w:t>
            </w:r>
            <w:r w:rsidR="001E6265">
              <w:rPr>
                <w:rFonts w:ascii="Arial" w:hAnsi="Arial"/>
                <w:color w:val="000000"/>
              </w:rPr>
              <w:t>a</w:t>
            </w:r>
            <w:r>
              <w:rPr>
                <w:rFonts w:ascii="Arial" w:hAnsi="Arial"/>
                <w:color w:val="000000"/>
              </w:rPr>
              <w:t xml:space="preserve"> short review of the impact of the procedure and staff awareness of it be brought back to Chief Officer Group.</w:t>
            </w:r>
          </w:p>
        </w:tc>
      </w:tr>
      <w:tr w:rsidR="008D3339" w:rsidRPr="0019512A" w:rsidTr="00C97DE4">
        <w:trPr>
          <w:gridAfter w:val="1"/>
          <w:wAfter w:w="993" w:type="dxa"/>
        </w:trPr>
        <w:tc>
          <w:tcPr>
            <w:tcW w:w="550" w:type="dxa"/>
            <w:shd w:val="clear" w:color="auto" w:fill="auto"/>
          </w:tcPr>
          <w:p w:rsidR="008D3339" w:rsidRDefault="008D3339" w:rsidP="001147FC">
            <w:pPr>
              <w:rPr>
                <w:rFonts w:ascii="Arial" w:hAnsi="Arial" w:cs="Arial"/>
                <w:b/>
              </w:rPr>
            </w:pPr>
          </w:p>
          <w:p w:rsidR="008D3339" w:rsidRDefault="008D3339" w:rsidP="001147FC">
            <w:pPr>
              <w:rPr>
                <w:rFonts w:ascii="Arial" w:hAnsi="Arial" w:cs="Arial"/>
                <w:b/>
              </w:rPr>
            </w:pPr>
          </w:p>
          <w:p w:rsidR="00C93B67" w:rsidRDefault="00C93B67" w:rsidP="001147FC">
            <w:pPr>
              <w:rPr>
                <w:rFonts w:ascii="Arial" w:hAnsi="Arial" w:cs="Arial"/>
                <w:b/>
              </w:rPr>
            </w:pPr>
          </w:p>
          <w:p w:rsidR="00A15DE9" w:rsidRDefault="00A15DE9" w:rsidP="001147FC">
            <w:pPr>
              <w:rPr>
                <w:rFonts w:ascii="Arial" w:hAnsi="Arial" w:cs="Arial"/>
                <w:b/>
              </w:rPr>
            </w:pPr>
          </w:p>
          <w:p w:rsidR="008D3339" w:rsidRDefault="008D3339" w:rsidP="001147FC">
            <w:pPr>
              <w:rPr>
                <w:rFonts w:ascii="Arial" w:hAnsi="Arial" w:cs="Arial"/>
                <w:b/>
              </w:rPr>
            </w:pPr>
            <w:r>
              <w:rPr>
                <w:rFonts w:ascii="Arial" w:hAnsi="Arial" w:cs="Arial"/>
                <w:b/>
              </w:rPr>
              <w:t>10.</w:t>
            </w:r>
          </w:p>
        </w:tc>
        <w:tc>
          <w:tcPr>
            <w:tcW w:w="9089" w:type="dxa"/>
            <w:gridSpan w:val="6"/>
            <w:shd w:val="clear" w:color="auto" w:fill="auto"/>
          </w:tcPr>
          <w:p w:rsidR="00C93B67" w:rsidRDefault="00C93B67" w:rsidP="00C93B67">
            <w:pPr>
              <w:rPr>
                <w:rFonts w:ascii="Arial" w:hAnsi="Arial" w:cs="Arial"/>
                <w:b/>
                <w:color w:val="000000" w:themeColor="text1"/>
              </w:rPr>
            </w:pPr>
          </w:p>
          <w:p w:rsidR="00C93B67" w:rsidRDefault="00657F65" w:rsidP="001147FC">
            <w:pPr>
              <w:rPr>
                <w:rFonts w:ascii="Arial" w:hAnsi="Arial"/>
                <w:b/>
                <w:color w:val="000000"/>
              </w:rPr>
            </w:pPr>
            <w:r>
              <w:rPr>
                <w:rFonts w:ascii="Arial" w:hAnsi="Arial"/>
                <w:b/>
                <w:color w:val="000000"/>
              </w:rPr>
              <w:t>ACTION COG/A/</w:t>
            </w:r>
            <w:r w:rsidR="00F67721">
              <w:rPr>
                <w:rFonts w:ascii="Arial" w:hAnsi="Arial"/>
                <w:b/>
                <w:color w:val="000000"/>
              </w:rPr>
              <w:t>096</w:t>
            </w:r>
            <w:r w:rsidR="006C2FE3">
              <w:rPr>
                <w:rFonts w:ascii="Arial" w:hAnsi="Arial"/>
                <w:b/>
                <w:color w:val="000000"/>
              </w:rPr>
              <w:t>/2018</w:t>
            </w:r>
            <w:r w:rsidR="004A7EF2">
              <w:rPr>
                <w:rFonts w:ascii="Arial" w:hAnsi="Arial"/>
                <w:b/>
                <w:color w:val="000000"/>
              </w:rPr>
              <w:t xml:space="preserve"> </w:t>
            </w:r>
            <w:r w:rsidR="00A15DE9">
              <w:rPr>
                <w:rFonts w:ascii="Arial" w:hAnsi="Arial"/>
                <w:b/>
                <w:color w:val="000000"/>
              </w:rPr>
              <w:t>ACC Hatchett to bring back to</w:t>
            </w:r>
            <w:r w:rsidR="00655AFF">
              <w:rPr>
                <w:rFonts w:ascii="Arial" w:hAnsi="Arial"/>
                <w:b/>
                <w:color w:val="000000"/>
              </w:rPr>
              <w:t xml:space="preserve"> July</w:t>
            </w:r>
            <w:r w:rsidR="00A15DE9">
              <w:rPr>
                <w:rFonts w:ascii="Arial" w:hAnsi="Arial"/>
                <w:b/>
                <w:color w:val="000000"/>
              </w:rPr>
              <w:t xml:space="preserve"> COG</w:t>
            </w:r>
            <w:r w:rsidR="00655AFF">
              <w:rPr>
                <w:rFonts w:ascii="Arial" w:hAnsi="Arial"/>
                <w:b/>
                <w:color w:val="000000"/>
              </w:rPr>
              <w:t xml:space="preserve"> </w:t>
            </w:r>
            <w:r w:rsidR="00A15DE9">
              <w:rPr>
                <w:rFonts w:ascii="Arial" w:hAnsi="Arial"/>
                <w:b/>
                <w:color w:val="000000"/>
              </w:rPr>
              <w:t>a review of the implementation of the Stalking and Harassment procedure.</w:t>
            </w:r>
          </w:p>
          <w:p w:rsidR="000B50FE" w:rsidRDefault="000B50FE" w:rsidP="001147FC">
            <w:pPr>
              <w:rPr>
                <w:rFonts w:ascii="Arial" w:hAnsi="Arial"/>
                <w:b/>
                <w:color w:val="000000"/>
              </w:rPr>
            </w:pPr>
          </w:p>
          <w:p w:rsidR="008D3339" w:rsidRDefault="00C93B67" w:rsidP="001147FC">
            <w:pPr>
              <w:rPr>
                <w:rFonts w:ascii="Arial" w:hAnsi="Arial"/>
                <w:b/>
                <w:color w:val="000000"/>
              </w:rPr>
            </w:pPr>
            <w:r>
              <w:rPr>
                <w:rFonts w:ascii="Arial" w:hAnsi="Arial"/>
                <w:b/>
                <w:color w:val="000000"/>
              </w:rPr>
              <w:t>Body Worn Video</w:t>
            </w:r>
          </w:p>
        </w:tc>
      </w:tr>
      <w:tr w:rsidR="008D3339" w:rsidRPr="0019512A" w:rsidTr="00C97DE4">
        <w:trPr>
          <w:gridAfter w:val="1"/>
          <w:wAfter w:w="993" w:type="dxa"/>
        </w:trPr>
        <w:tc>
          <w:tcPr>
            <w:tcW w:w="550" w:type="dxa"/>
            <w:shd w:val="clear" w:color="auto" w:fill="auto"/>
          </w:tcPr>
          <w:p w:rsidR="008D3339" w:rsidRDefault="008D3339" w:rsidP="00463B1C">
            <w:pPr>
              <w:rPr>
                <w:rFonts w:ascii="Arial" w:hAnsi="Arial" w:cs="Arial"/>
                <w:b/>
              </w:rPr>
            </w:pPr>
          </w:p>
        </w:tc>
        <w:tc>
          <w:tcPr>
            <w:tcW w:w="9089" w:type="dxa"/>
            <w:gridSpan w:val="6"/>
            <w:shd w:val="clear" w:color="auto" w:fill="auto"/>
          </w:tcPr>
          <w:p w:rsidR="00C93B67" w:rsidRDefault="008D3339" w:rsidP="00A27035">
            <w:pPr>
              <w:rPr>
                <w:rFonts w:ascii="Arial" w:hAnsi="Arial"/>
              </w:rPr>
            </w:pPr>
            <w:r w:rsidRPr="005F206B">
              <w:rPr>
                <w:rFonts w:ascii="Arial" w:hAnsi="Arial"/>
              </w:rPr>
              <w:t xml:space="preserve">Mr Martland </w:t>
            </w:r>
            <w:r w:rsidR="00C93B67">
              <w:rPr>
                <w:rFonts w:ascii="Arial" w:hAnsi="Arial"/>
              </w:rPr>
              <w:t xml:space="preserve">outlined the proposal to seek approval from the Commissioner for additional funding </w:t>
            </w:r>
            <w:r w:rsidR="00EC0BB5">
              <w:rPr>
                <w:rFonts w:ascii="Arial" w:hAnsi="Arial"/>
              </w:rPr>
              <w:t>to</w:t>
            </w:r>
            <w:r w:rsidR="00C93B67">
              <w:rPr>
                <w:rFonts w:ascii="Arial" w:hAnsi="Arial"/>
              </w:rPr>
              <w:t xml:space="preserve"> further roll out body worn videos to frontline officers.</w:t>
            </w:r>
          </w:p>
          <w:p w:rsidR="00C93B67" w:rsidRDefault="00C93B67" w:rsidP="00A27035">
            <w:pPr>
              <w:rPr>
                <w:rFonts w:ascii="Arial" w:hAnsi="Arial"/>
              </w:rPr>
            </w:pPr>
          </w:p>
          <w:p w:rsidR="008D3339" w:rsidRDefault="00C93B67" w:rsidP="00A27035">
            <w:pPr>
              <w:rPr>
                <w:rFonts w:ascii="Arial" w:hAnsi="Arial"/>
              </w:rPr>
            </w:pPr>
            <w:r>
              <w:rPr>
                <w:rFonts w:ascii="Arial" w:hAnsi="Arial"/>
              </w:rPr>
              <w:t>Mr Faulkner exp</w:t>
            </w:r>
            <w:r w:rsidR="00655AFF">
              <w:rPr>
                <w:rFonts w:ascii="Arial" w:hAnsi="Arial"/>
              </w:rPr>
              <w:t>lained that because of the</w:t>
            </w:r>
            <w:r>
              <w:rPr>
                <w:rFonts w:ascii="Arial" w:hAnsi="Arial"/>
              </w:rPr>
              <w:t xml:space="preserve"> life span of the equipment any borrowing required to fund the purchase would still have quite significant impact on the revenue budget.</w:t>
            </w:r>
          </w:p>
          <w:p w:rsidR="00C93B67" w:rsidRDefault="00C93B67" w:rsidP="00A27035">
            <w:pPr>
              <w:rPr>
                <w:rFonts w:ascii="Arial" w:hAnsi="Arial"/>
              </w:rPr>
            </w:pPr>
          </w:p>
          <w:p w:rsidR="00EC0BB5" w:rsidRPr="00F67721" w:rsidRDefault="00C93B67" w:rsidP="00EC0BB5">
            <w:pPr>
              <w:rPr>
                <w:rFonts w:ascii="Arial" w:hAnsi="Arial"/>
              </w:rPr>
            </w:pPr>
            <w:r w:rsidRPr="00F67721">
              <w:rPr>
                <w:rFonts w:ascii="Arial" w:hAnsi="Arial" w:cs="Arial"/>
                <w:b/>
              </w:rPr>
              <w:t>DECISION COG/D/</w:t>
            </w:r>
            <w:r w:rsidR="006C2FE3" w:rsidRPr="00F67721">
              <w:rPr>
                <w:rFonts w:ascii="Arial" w:hAnsi="Arial" w:cs="Arial"/>
                <w:b/>
              </w:rPr>
              <w:t>118/20108</w:t>
            </w:r>
            <w:r w:rsidRPr="00F67721">
              <w:rPr>
                <w:rFonts w:ascii="Arial" w:hAnsi="Arial" w:cs="Arial"/>
                <w:b/>
              </w:rPr>
              <w:t xml:space="preserve"> The paper was agreed.</w:t>
            </w:r>
            <w:r w:rsidR="00EC0BB5" w:rsidRPr="00F67721">
              <w:rPr>
                <w:rFonts w:ascii="Arial" w:hAnsi="Arial" w:cs="Arial"/>
                <w:b/>
              </w:rPr>
              <w:t xml:space="preserve"> </w:t>
            </w:r>
          </w:p>
          <w:p w:rsidR="008D3339" w:rsidRDefault="008D3339" w:rsidP="00A27035">
            <w:pPr>
              <w:rPr>
                <w:rFonts w:ascii="Arial" w:hAnsi="Arial"/>
                <w:b/>
                <w:color w:val="000000"/>
              </w:rPr>
            </w:pPr>
          </w:p>
        </w:tc>
      </w:tr>
      <w:tr w:rsidR="00167BC3" w:rsidRPr="0019512A" w:rsidTr="00C97DE4">
        <w:trPr>
          <w:gridAfter w:val="1"/>
          <w:wAfter w:w="993" w:type="dxa"/>
        </w:trPr>
        <w:tc>
          <w:tcPr>
            <w:tcW w:w="550" w:type="dxa"/>
            <w:shd w:val="clear" w:color="auto" w:fill="auto"/>
          </w:tcPr>
          <w:p w:rsidR="00167BC3" w:rsidRDefault="00167BC3" w:rsidP="001147FC">
            <w:pPr>
              <w:rPr>
                <w:rFonts w:ascii="Arial" w:hAnsi="Arial" w:cs="Arial"/>
                <w:b/>
              </w:rPr>
            </w:pPr>
            <w:r>
              <w:rPr>
                <w:rFonts w:ascii="Arial" w:hAnsi="Arial" w:cs="Arial"/>
                <w:b/>
              </w:rPr>
              <w:lastRenderedPageBreak/>
              <w:t>11.</w:t>
            </w:r>
          </w:p>
        </w:tc>
        <w:tc>
          <w:tcPr>
            <w:tcW w:w="9089" w:type="dxa"/>
            <w:gridSpan w:val="6"/>
            <w:shd w:val="clear" w:color="auto" w:fill="auto"/>
          </w:tcPr>
          <w:p w:rsidR="00167BC3" w:rsidRDefault="00167BC3" w:rsidP="001147FC">
            <w:pPr>
              <w:rPr>
                <w:rFonts w:ascii="Arial" w:hAnsi="Arial"/>
                <w:b/>
                <w:color w:val="000000"/>
              </w:rPr>
            </w:pPr>
            <w:r>
              <w:rPr>
                <w:rFonts w:ascii="Arial" w:hAnsi="Arial"/>
                <w:b/>
                <w:color w:val="000000"/>
              </w:rPr>
              <w:t>Risk Register</w:t>
            </w:r>
          </w:p>
        </w:tc>
      </w:tr>
      <w:tr w:rsidR="00167BC3" w:rsidRPr="0019512A" w:rsidTr="00C97DE4">
        <w:trPr>
          <w:gridAfter w:val="1"/>
          <w:wAfter w:w="993" w:type="dxa"/>
        </w:trPr>
        <w:tc>
          <w:tcPr>
            <w:tcW w:w="550" w:type="dxa"/>
            <w:shd w:val="clear" w:color="auto" w:fill="auto"/>
          </w:tcPr>
          <w:p w:rsidR="00167BC3" w:rsidRDefault="00167BC3" w:rsidP="001147FC">
            <w:pPr>
              <w:rPr>
                <w:rFonts w:ascii="Arial" w:hAnsi="Arial" w:cs="Arial"/>
                <w:b/>
              </w:rPr>
            </w:pPr>
          </w:p>
        </w:tc>
        <w:tc>
          <w:tcPr>
            <w:tcW w:w="9089" w:type="dxa"/>
            <w:gridSpan w:val="6"/>
            <w:shd w:val="clear" w:color="auto" w:fill="auto"/>
          </w:tcPr>
          <w:p w:rsidR="00167BC3" w:rsidRPr="005F206B" w:rsidRDefault="00167BC3" w:rsidP="001147FC">
            <w:pPr>
              <w:rPr>
                <w:rFonts w:ascii="Arial" w:hAnsi="Arial"/>
              </w:rPr>
            </w:pPr>
            <w:r>
              <w:rPr>
                <w:rFonts w:ascii="Arial" w:hAnsi="Arial"/>
              </w:rPr>
              <w:t>Ms McCormick outlined the key aspects of the risk register and the existing controls.  Mr Woods explained that work was ongoing to document the existing risks and controls in relation to ‘disclosure’ which would be incorporated into the register prior to it being considered by Joint Management Board</w:t>
            </w:r>
          </w:p>
          <w:p w:rsidR="00167BC3" w:rsidRDefault="00167BC3" w:rsidP="001147FC">
            <w:pPr>
              <w:rPr>
                <w:rFonts w:ascii="Arial" w:hAnsi="Arial"/>
                <w:b/>
                <w:color w:val="000000"/>
              </w:rPr>
            </w:pPr>
          </w:p>
          <w:p w:rsidR="00167BC3" w:rsidRPr="00F67721" w:rsidRDefault="00167BC3" w:rsidP="00F67721">
            <w:pPr>
              <w:tabs>
                <w:tab w:val="left" w:pos="709"/>
              </w:tabs>
              <w:rPr>
                <w:rFonts w:ascii="Arial" w:hAnsi="Arial" w:cs="Arial"/>
                <w:b/>
                <w:color w:val="000000" w:themeColor="text1"/>
              </w:rPr>
            </w:pPr>
            <w:r w:rsidRPr="007163AC">
              <w:rPr>
                <w:rFonts w:ascii="Arial" w:hAnsi="Arial" w:cs="Arial"/>
                <w:b/>
                <w:color w:val="000000" w:themeColor="text1"/>
              </w:rPr>
              <w:t>DECISION COG/D/</w:t>
            </w:r>
            <w:r w:rsidR="006C2FE3" w:rsidRPr="007163AC">
              <w:rPr>
                <w:rFonts w:ascii="Arial" w:hAnsi="Arial" w:cs="Arial"/>
                <w:b/>
                <w:color w:val="000000" w:themeColor="text1"/>
              </w:rPr>
              <w:t>119/2018</w:t>
            </w:r>
            <w:r w:rsidRPr="007163AC">
              <w:rPr>
                <w:rFonts w:ascii="Arial" w:hAnsi="Arial" w:cs="Arial"/>
                <w:b/>
                <w:color w:val="000000" w:themeColor="text1"/>
              </w:rPr>
              <w:t xml:space="preserve"> The </w:t>
            </w:r>
            <w:r w:rsidR="006C2FE3" w:rsidRPr="007163AC">
              <w:rPr>
                <w:rFonts w:ascii="Arial" w:hAnsi="Arial" w:cs="Arial"/>
                <w:b/>
                <w:color w:val="000000" w:themeColor="text1"/>
              </w:rPr>
              <w:t>report recommendation was</w:t>
            </w:r>
            <w:r w:rsidRPr="007163AC">
              <w:rPr>
                <w:rFonts w:ascii="Arial" w:hAnsi="Arial" w:cs="Arial"/>
                <w:b/>
                <w:color w:val="000000" w:themeColor="text1"/>
              </w:rPr>
              <w:t xml:space="preserve"> agreed.</w:t>
            </w:r>
            <w:r w:rsidR="006C2FE3" w:rsidRPr="007163AC">
              <w:rPr>
                <w:rFonts w:ascii="Arial" w:hAnsi="Arial" w:cs="Arial"/>
                <w:b/>
                <w:color w:val="000000" w:themeColor="text1"/>
              </w:rPr>
              <w:t xml:space="preserve"> </w:t>
            </w:r>
          </w:p>
          <w:p w:rsidR="00167BC3" w:rsidRDefault="00167BC3" w:rsidP="001147FC">
            <w:pPr>
              <w:rPr>
                <w:rFonts w:ascii="Arial" w:hAnsi="Arial"/>
                <w:b/>
                <w:color w:val="000000"/>
              </w:rPr>
            </w:pPr>
          </w:p>
        </w:tc>
      </w:tr>
      <w:tr w:rsidR="00167BC3" w:rsidRPr="0019512A" w:rsidTr="00C97DE4">
        <w:trPr>
          <w:gridAfter w:val="1"/>
          <w:wAfter w:w="993" w:type="dxa"/>
        </w:trPr>
        <w:tc>
          <w:tcPr>
            <w:tcW w:w="550" w:type="dxa"/>
            <w:shd w:val="clear" w:color="auto" w:fill="auto"/>
          </w:tcPr>
          <w:p w:rsidR="00167BC3" w:rsidRDefault="00A15DE9" w:rsidP="001147FC">
            <w:pPr>
              <w:rPr>
                <w:rFonts w:ascii="Arial" w:hAnsi="Arial" w:cs="Arial"/>
                <w:b/>
              </w:rPr>
            </w:pPr>
            <w:r>
              <w:rPr>
                <w:rFonts w:ascii="Arial" w:hAnsi="Arial" w:cs="Arial"/>
                <w:b/>
              </w:rPr>
              <w:t>12</w:t>
            </w:r>
            <w:r w:rsidR="00167BC3">
              <w:rPr>
                <w:rFonts w:ascii="Arial" w:hAnsi="Arial" w:cs="Arial"/>
                <w:b/>
              </w:rPr>
              <w:t>.</w:t>
            </w:r>
          </w:p>
        </w:tc>
        <w:tc>
          <w:tcPr>
            <w:tcW w:w="9089" w:type="dxa"/>
            <w:gridSpan w:val="6"/>
            <w:shd w:val="clear" w:color="auto" w:fill="auto"/>
          </w:tcPr>
          <w:p w:rsidR="00167BC3" w:rsidRDefault="00167BC3" w:rsidP="00617686">
            <w:pPr>
              <w:rPr>
                <w:rFonts w:ascii="Arial" w:hAnsi="Arial"/>
                <w:b/>
                <w:color w:val="000000"/>
              </w:rPr>
            </w:pPr>
            <w:r>
              <w:rPr>
                <w:rFonts w:ascii="Arial" w:hAnsi="Arial"/>
                <w:b/>
                <w:color w:val="000000"/>
              </w:rPr>
              <w:t>AOB – PCSO Powers</w:t>
            </w:r>
            <w:r w:rsidR="00617686">
              <w:rPr>
                <w:rFonts w:ascii="Arial" w:hAnsi="Arial"/>
                <w:b/>
                <w:color w:val="000000"/>
              </w:rPr>
              <w:t xml:space="preserve">  </w:t>
            </w:r>
          </w:p>
        </w:tc>
      </w:tr>
      <w:tr w:rsidR="00167BC3" w:rsidRPr="0019512A" w:rsidTr="00C97DE4">
        <w:trPr>
          <w:gridAfter w:val="1"/>
          <w:wAfter w:w="993" w:type="dxa"/>
        </w:trPr>
        <w:tc>
          <w:tcPr>
            <w:tcW w:w="550" w:type="dxa"/>
            <w:shd w:val="clear" w:color="auto" w:fill="auto"/>
          </w:tcPr>
          <w:p w:rsidR="00167BC3" w:rsidRDefault="00167BC3" w:rsidP="001147FC">
            <w:pPr>
              <w:rPr>
                <w:rFonts w:ascii="Arial" w:hAnsi="Arial" w:cs="Arial"/>
                <w:b/>
              </w:rPr>
            </w:pPr>
          </w:p>
        </w:tc>
        <w:tc>
          <w:tcPr>
            <w:tcW w:w="9089" w:type="dxa"/>
            <w:gridSpan w:val="6"/>
            <w:shd w:val="clear" w:color="auto" w:fill="auto"/>
          </w:tcPr>
          <w:p w:rsidR="00167BC3" w:rsidRDefault="00167BC3" w:rsidP="00655AFF">
            <w:pPr>
              <w:rPr>
                <w:rFonts w:ascii="Arial" w:hAnsi="Arial"/>
              </w:rPr>
            </w:pPr>
            <w:r>
              <w:rPr>
                <w:rFonts w:ascii="Arial" w:hAnsi="Arial"/>
              </w:rPr>
              <w:t>Mr Bryan explained that</w:t>
            </w:r>
            <w:r w:rsidR="00C15739">
              <w:rPr>
                <w:rFonts w:ascii="Arial" w:hAnsi="Arial"/>
              </w:rPr>
              <w:t xml:space="preserve"> a</w:t>
            </w:r>
            <w:r w:rsidR="00AE7D1A">
              <w:rPr>
                <w:rFonts w:ascii="Arial" w:hAnsi="Arial"/>
              </w:rPr>
              <w:t>n urgent</w:t>
            </w:r>
            <w:r w:rsidR="00C15739">
              <w:rPr>
                <w:rFonts w:ascii="Arial" w:hAnsi="Arial"/>
              </w:rPr>
              <w:t xml:space="preserve"> review was being undertaken </w:t>
            </w:r>
            <w:r w:rsidR="00AE7D1A">
              <w:rPr>
                <w:rFonts w:ascii="Arial" w:hAnsi="Arial"/>
              </w:rPr>
              <w:t xml:space="preserve">of PCSO powers </w:t>
            </w:r>
            <w:r w:rsidR="00C15739">
              <w:rPr>
                <w:rFonts w:ascii="Arial" w:hAnsi="Arial"/>
              </w:rPr>
              <w:t xml:space="preserve">as </w:t>
            </w:r>
            <w:r w:rsidR="00AE7D1A">
              <w:rPr>
                <w:rFonts w:ascii="Arial" w:hAnsi="Arial"/>
              </w:rPr>
              <w:t xml:space="preserve">it had been identified that </w:t>
            </w:r>
            <w:r w:rsidR="00655AFF">
              <w:rPr>
                <w:rFonts w:ascii="Arial" w:hAnsi="Arial"/>
              </w:rPr>
              <w:t>legislative changes under the Policing and Crime Act 2017 needed to be addressed.</w:t>
            </w:r>
          </w:p>
          <w:p w:rsidR="00655AFF" w:rsidRDefault="00655AFF" w:rsidP="00655AFF">
            <w:pPr>
              <w:rPr>
                <w:rFonts w:ascii="Arial" w:hAnsi="Arial"/>
                <w:b/>
                <w:color w:val="000000"/>
              </w:rPr>
            </w:pPr>
          </w:p>
        </w:tc>
      </w:tr>
      <w:tr w:rsidR="00167BC3" w:rsidRPr="0019512A" w:rsidTr="00C97DE4">
        <w:trPr>
          <w:gridAfter w:val="1"/>
          <w:wAfter w:w="993" w:type="dxa"/>
        </w:trPr>
        <w:tc>
          <w:tcPr>
            <w:tcW w:w="550" w:type="dxa"/>
            <w:shd w:val="clear" w:color="auto" w:fill="auto"/>
          </w:tcPr>
          <w:p w:rsidR="00167BC3" w:rsidRDefault="00A15DE9" w:rsidP="001147FC">
            <w:pPr>
              <w:rPr>
                <w:rFonts w:ascii="Arial" w:hAnsi="Arial" w:cs="Arial"/>
                <w:b/>
              </w:rPr>
            </w:pPr>
            <w:r>
              <w:rPr>
                <w:rFonts w:ascii="Arial" w:hAnsi="Arial" w:cs="Arial"/>
                <w:b/>
              </w:rPr>
              <w:t>13</w:t>
            </w:r>
            <w:r w:rsidR="00167BC3">
              <w:rPr>
                <w:rFonts w:ascii="Arial" w:hAnsi="Arial" w:cs="Arial"/>
                <w:b/>
              </w:rPr>
              <w:t>.</w:t>
            </w:r>
          </w:p>
        </w:tc>
        <w:tc>
          <w:tcPr>
            <w:tcW w:w="9089" w:type="dxa"/>
            <w:gridSpan w:val="6"/>
            <w:shd w:val="clear" w:color="auto" w:fill="auto"/>
          </w:tcPr>
          <w:p w:rsidR="00167BC3" w:rsidRDefault="00167BC3" w:rsidP="00167BC3">
            <w:pPr>
              <w:rPr>
                <w:rFonts w:ascii="Arial" w:hAnsi="Arial"/>
                <w:b/>
                <w:color w:val="000000"/>
              </w:rPr>
            </w:pPr>
            <w:r>
              <w:rPr>
                <w:rFonts w:ascii="Arial" w:hAnsi="Arial"/>
                <w:b/>
                <w:color w:val="000000"/>
              </w:rPr>
              <w:t>AOB – Closure of Collective Consultation</w:t>
            </w:r>
          </w:p>
        </w:tc>
      </w:tr>
      <w:tr w:rsidR="00167BC3" w:rsidRPr="0019512A" w:rsidTr="00C97DE4">
        <w:trPr>
          <w:gridAfter w:val="1"/>
          <w:wAfter w:w="993" w:type="dxa"/>
        </w:trPr>
        <w:tc>
          <w:tcPr>
            <w:tcW w:w="550" w:type="dxa"/>
            <w:shd w:val="clear" w:color="auto" w:fill="auto"/>
          </w:tcPr>
          <w:p w:rsidR="00167BC3" w:rsidRDefault="00167BC3" w:rsidP="001147FC">
            <w:pPr>
              <w:rPr>
                <w:rFonts w:ascii="Arial" w:hAnsi="Arial" w:cs="Arial"/>
                <w:b/>
              </w:rPr>
            </w:pPr>
          </w:p>
        </w:tc>
        <w:tc>
          <w:tcPr>
            <w:tcW w:w="9089" w:type="dxa"/>
            <w:gridSpan w:val="6"/>
            <w:shd w:val="clear" w:color="auto" w:fill="auto"/>
          </w:tcPr>
          <w:p w:rsidR="00167BC3" w:rsidRPr="005F206B" w:rsidRDefault="00167BC3" w:rsidP="001147FC">
            <w:pPr>
              <w:rPr>
                <w:rFonts w:ascii="Arial" w:hAnsi="Arial"/>
              </w:rPr>
            </w:pPr>
            <w:r>
              <w:rPr>
                <w:rFonts w:ascii="Arial" w:hAnsi="Arial"/>
              </w:rPr>
              <w:t>Ms Gill explained</w:t>
            </w:r>
            <w:r w:rsidR="004A7EF2">
              <w:rPr>
                <w:rFonts w:ascii="Arial" w:hAnsi="Arial"/>
              </w:rPr>
              <w:t xml:space="preserve"> that collective consultation </w:t>
            </w:r>
            <w:r w:rsidR="00655AFF">
              <w:rPr>
                <w:rFonts w:ascii="Arial" w:hAnsi="Arial"/>
              </w:rPr>
              <w:t xml:space="preserve">relating to budget proposals </w:t>
            </w:r>
            <w:r w:rsidR="004A7EF2">
              <w:rPr>
                <w:rFonts w:ascii="Arial" w:hAnsi="Arial"/>
              </w:rPr>
              <w:t>had now been closed.</w:t>
            </w:r>
          </w:p>
          <w:p w:rsidR="00167BC3" w:rsidRDefault="00167BC3" w:rsidP="00167BC3">
            <w:pPr>
              <w:rPr>
                <w:rFonts w:ascii="Arial" w:hAnsi="Arial"/>
                <w:b/>
                <w:color w:val="000000"/>
              </w:rPr>
            </w:pPr>
          </w:p>
        </w:tc>
      </w:tr>
      <w:tr w:rsidR="004A7EF2" w:rsidRPr="0019512A" w:rsidTr="001147FC">
        <w:trPr>
          <w:gridAfter w:val="1"/>
          <w:wAfter w:w="993" w:type="dxa"/>
        </w:trPr>
        <w:tc>
          <w:tcPr>
            <w:tcW w:w="550" w:type="dxa"/>
            <w:shd w:val="clear" w:color="auto" w:fill="auto"/>
          </w:tcPr>
          <w:p w:rsidR="004A7EF2" w:rsidRDefault="00A15DE9" w:rsidP="001147FC">
            <w:pPr>
              <w:rPr>
                <w:rFonts w:ascii="Arial" w:hAnsi="Arial" w:cs="Arial"/>
                <w:b/>
              </w:rPr>
            </w:pPr>
            <w:r>
              <w:rPr>
                <w:rFonts w:ascii="Arial" w:hAnsi="Arial" w:cs="Arial"/>
                <w:b/>
              </w:rPr>
              <w:t>14</w:t>
            </w:r>
            <w:r w:rsidR="004A7EF2">
              <w:rPr>
                <w:rFonts w:ascii="Arial" w:hAnsi="Arial" w:cs="Arial"/>
                <w:b/>
              </w:rPr>
              <w:t>.</w:t>
            </w:r>
          </w:p>
        </w:tc>
        <w:tc>
          <w:tcPr>
            <w:tcW w:w="9089" w:type="dxa"/>
            <w:gridSpan w:val="6"/>
            <w:shd w:val="clear" w:color="auto" w:fill="auto"/>
          </w:tcPr>
          <w:p w:rsidR="004A7EF2" w:rsidRDefault="004A7EF2" w:rsidP="001147FC">
            <w:pPr>
              <w:rPr>
                <w:rFonts w:ascii="Arial" w:hAnsi="Arial" w:cs="Arial"/>
                <w:b/>
              </w:rPr>
            </w:pPr>
            <w:r w:rsidRPr="004A7EF2">
              <w:rPr>
                <w:rFonts w:ascii="Arial" w:hAnsi="Arial" w:cs="Arial"/>
                <w:b/>
              </w:rPr>
              <w:t>Proposal to temporar</w:t>
            </w:r>
            <w:r w:rsidR="00655AFF">
              <w:rPr>
                <w:rFonts w:ascii="Arial" w:hAnsi="Arial" w:cs="Arial"/>
                <w:b/>
              </w:rPr>
              <w:t>il</w:t>
            </w:r>
            <w:r w:rsidRPr="004A7EF2">
              <w:rPr>
                <w:rFonts w:ascii="Arial" w:hAnsi="Arial" w:cs="Arial"/>
                <w:b/>
              </w:rPr>
              <w:t>y change the establishment in Public Contact for six months – Proposed OMU Manager role</w:t>
            </w:r>
          </w:p>
          <w:p w:rsidR="004A7EF2" w:rsidRPr="000B50FE" w:rsidRDefault="004A7EF2" w:rsidP="001147FC">
            <w:pPr>
              <w:rPr>
                <w:rFonts w:ascii="Arial" w:hAnsi="Arial"/>
              </w:rPr>
            </w:pPr>
            <w:r>
              <w:rPr>
                <w:rFonts w:ascii="Arial" w:hAnsi="Arial"/>
              </w:rPr>
              <w:t>Mr Bailey explained that the paper had been withdrawn.</w:t>
            </w:r>
          </w:p>
        </w:tc>
      </w:tr>
      <w:tr w:rsidR="008D3339" w:rsidRPr="0019512A" w:rsidTr="00C97DE4">
        <w:trPr>
          <w:gridAfter w:val="1"/>
          <w:wAfter w:w="993" w:type="dxa"/>
        </w:trPr>
        <w:tc>
          <w:tcPr>
            <w:tcW w:w="550" w:type="dxa"/>
            <w:shd w:val="clear" w:color="auto" w:fill="auto"/>
          </w:tcPr>
          <w:p w:rsidR="008D3339" w:rsidRDefault="008D3339" w:rsidP="007552DB">
            <w:pPr>
              <w:rPr>
                <w:rFonts w:ascii="Arial" w:hAnsi="Arial" w:cs="Arial"/>
              </w:rPr>
            </w:pPr>
          </w:p>
        </w:tc>
        <w:tc>
          <w:tcPr>
            <w:tcW w:w="9089" w:type="dxa"/>
            <w:gridSpan w:val="6"/>
            <w:shd w:val="clear" w:color="auto" w:fill="auto"/>
          </w:tcPr>
          <w:p w:rsidR="008D3339" w:rsidRPr="004C2DC3" w:rsidRDefault="008D3339" w:rsidP="004C2DC3">
            <w:pPr>
              <w:rPr>
                <w:rFonts w:ascii="Arial" w:hAnsi="Arial" w:cs="Arial"/>
                <w:b/>
                <w:color w:val="000000" w:themeColor="text1"/>
              </w:rPr>
            </w:pPr>
          </w:p>
        </w:tc>
      </w:tr>
      <w:tr w:rsidR="008D3339" w:rsidRPr="0019512A" w:rsidTr="00C97DE4">
        <w:trPr>
          <w:gridAfter w:val="1"/>
          <w:wAfter w:w="993" w:type="dxa"/>
          <w:trHeight w:val="284"/>
        </w:trPr>
        <w:tc>
          <w:tcPr>
            <w:tcW w:w="550" w:type="dxa"/>
            <w:shd w:val="clear" w:color="auto" w:fill="auto"/>
          </w:tcPr>
          <w:p w:rsidR="008D3339" w:rsidRPr="00B72049" w:rsidRDefault="008D3339" w:rsidP="00E6291A">
            <w:pPr>
              <w:rPr>
                <w:rFonts w:ascii="Arial" w:hAnsi="Arial" w:cs="Arial"/>
              </w:rPr>
            </w:pPr>
          </w:p>
        </w:tc>
        <w:tc>
          <w:tcPr>
            <w:tcW w:w="9089" w:type="dxa"/>
            <w:gridSpan w:val="6"/>
            <w:shd w:val="clear" w:color="auto" w:fill="auto"/>
          </w:tcPr>
          <w:p w:rsidR="008D3339" w:rsidRPr="00F67721" w:rsidRDefault="008D3339" w:rsidP="00F67721">
            <w:pPr>
              <w:ind w:right="175"/>
              <w:rPr>
                <w:rFonts w:ascii="Arial" w:hAnsi="Arial"/>
                <w:b/>
              </w:rPr>
            </w:pPr>
          </w:p>
          <w:p w:rsidR="008D3339" w:rsidRPr="00396382" w:rsidRDefault="008D3339" w:rsidP="00E6291A">
            <w:pPr>
              <w:pStyle w:val="ListParagraph"/>
              <w:spacing w:line="240" w:lineRule="auto"/>
              <w:ind w:left="51" w:right="175"/>
              <w:rPr>
                <w:rFonts w:ascii="Arial" w:hAnsi="Arial"/>
                <w:b/>
                <w:sz w:val="24"/>
                <w:szCs w:val="24"/>
              </w:rPr>
            </w:pPr>
            <w:r w:rsidRPr="00396382">
              <w:rPr>
                <w:rFonts w:ascii="Arial" w:hAnsi="Arial"/>
                <w:b/>
                <w:sz w:val="24"/>
                <w:szCs w:val="24"/>
              </w:rPr>
              <w:t>PART TWO  - PRIVATE ITEMS</w:t>
            </w:r>
          </w:p>
          <w:p w:rsidR="008D3339" w:rsidRPr="00B72049" w:rsidRDefault="008D3339" w:rsidP="00E6291A">
            <w:pPr>
              <w:pStyle w:val="ListParagraph"/>
              <w:spacing w:line="240" w:lineRule="auto"/>
              <w:ind w:left="51" w:right="175"/>
              <w:rPr>
                <w:rFonts w:ascii="Arial" w:hAnsi="Arial" w:cs="Arial"/>
                <w:sz w:val="24"/>
                <w:szCs w:val="24"/>
              </w:rPr>
            </w:pPr>
            <w:r w:rsidRPr="00396382">
              <w:rPr>
                <w:rFonts w:ascii="Arial" w:hAnsi="Arial"/>
                <w:b/>
                <w:sz w:val="24"/>
                <w:szCs w:val="24"/>
              </w:rPr>
              <w:t>Items for Decision</w:t>
            </w:r>
          </w:p>
        </w:tc>
      </w:tr>
      <w:tr w:rsidR="00C97DE4" w:rsidRPr="00C97DE4" w:rsidTr="00C97DE4">
        <w:tc>
          <w:tcPr>
            <w:tcW w:w="709" w:type="dxa"/>
            <w:gridSpan w:val="2"/>
            <w:shd w:val="clear" w:color="auto" w:fill="auto"/>
          </w:tcPr>
          <w:p w:rsidR="00C97DE4" w:rsidRPr="00C97DE4" w:rsidRDefault="00A15DE9" w:rsidP="001147FC">
            <w:pPr>
              <w:pStyle w:val="ListParagraph"/>
              <w:ind w:left="0"/>
              <w:rPr>
                <w:rFonts w:ascii="Arial" w:hAnsi="Arial" w:cs="Arial"/>
                <w:b/>
                <w:sz w:val="24"/>
                <w:szCs w:val="24"/>
              </w:rPr>
            </w:pPr>
            <w:r>
              <w:rPr>
                <w:rFonts w:ascii="Arial" w:hAnsi="Arial" w:cs="Arial"/>
                <w:b/>
                <w:sz w:val="24"/>
                <w:szCs w:val="24"/>
              </w:rPr>
              <w:t>15</w:t>
            </w:r>
            <w:r w:rsidR="00C97DE4" w:rsidRPr="00C97DE4">
              <w:rPr>
                <w:rFonts w:ascii="Arial" w:hAnsi="Arial" w:cs="Arial"/>
                <w:b/>
                <w:sz w:val="24"/>
                <w:szCs w:val="24"/>
              </w:rPr>
              <w:t>.</w:t>
            </w:r>
          </w:p>
        </w:tc>
        <w:tc>
          <w:tcPr>
            <w:tcW w:w="5793" w:type="dxa"/>
            <w:gridSpan w:val="2"/>
            <w:shd w:val="clear" w:color="auto" w:fill="auto"/>
          </w:tcPr>
          <w:p w:rsidR="00C97DE4" w:rsidRPr="00C97DE4" w:rsidRDefault="00C97DE4" w:rsidP="006C2FE3">
            <w:pPr>
              <w:pStyle w:val="ListParagraph"/>
              <w:ind w:left="-108"/>
              <w:rPr>
                <w:rFonts w:ascii="Arial" w:hAnsi="Arial" w:cs="Arial"/>
                <w:b/>
                <w:sz w:val="24"/>
                <w:szCs w:val="24"/>
              </w:rPr>
            </w:pPr>
            <w:r w:rsidRPr="00C97DE4">
              <w:rPr>
                <w:rFonts w:ascii="Arial" w:hAnsi="Arial" w:cs="Arial"/>
                <w:b/>
                <w:sz w:val="24"/>
                <w:szCs w:val="24"/>
              </w:rPr>
              <w:t xml:space="preserve">Litigation update </w:t>
            </w:r>
          </w:p>
        </w:tc>
        <w:tc>
          <w:tcPr>
            <w:tcW w:w="3011" w:type="dxa"/>
            <w:gridSpan w:val="2"/>
            <w:shd w:val="clear" w:color="auto" w:fill="auto"/>
          </w:tcPr>
          <w:p w:rsidR="00C97DE4" w:rsidRPr="00C97DE4" w:rsidRDefault="00C97DE4" w:rsidP="001147FC">
            <w:pPr>
              <w:pStyle w:val="ListParagraph"/>
              <w:ind w:left="0"/>
              <w:rPr>
                <w:rFonts w:ascii="Arial" w:hAnsi="Arial" w:cs="Arial"/>
                <w:b/>
                <w:sz w:val="24"/>
                <w:szCs w:val="24"/>
              </w:rPr>
            </w:pPr>
          </w:p>
        </w:tc>
        <w:tc>
          <w:tcPr>
            <w:tcW w:w="1119" w:type="dxa"/>
            <w:gridSpan w:val="2"/>
          </w:tcPr>
          <w:p w:rsidR="00C97DE4" w:rsidRPr="00C97DE4" w:rsidRDefault="00C97DE4" w:rsidP="001147FC">
            <w:pPr>
              <w:pStyle w:val="ListParagraph"/>
              <w:ind w:left="0"/>
              <w:rPr>
                <w:rFonts w:ascii="Arial" w:hAnsi="Arial" w:cs="Arial"/>
                <w:b/>
                <w:sz w:val="24"/>
                <w:szCs w:val="24"/>
              </w:rPr>
            </w:pPr>
          </w:p>
        </w:tc>
      </w:tr>
      <w:tr w:rsidR="008D3339" w:rsidRPr="0019512A" w:rsidTr="00C97DE4">
        <w:trPr>
          <w:gridAfter w:val="1"/>
          <w:wAfter w:w="993" w:type="dxa"/>
          <w:trHeight w:val="284"/>
        </w:trPr>
        <w:tc>
          <w:tcPr>
            <w:tcW w:w="550" w:type="dxa"/>
            <w:shd w:val="clear" w:color="auto" w:fill="auto"/>
          </w:tcPr>
          <w:p w:rsidR="008D3339" w:rsidRPr="00B72049" w:rsidRDefault="008D3339" w:rsidP="00E6291A">
            <w:pPr>
              <w:rPr>
                <w:rFonts w:ascii="Arial" w:hAnsi="Arial" w:cs="Arial"/>
              </w:rPr>
            </w:pPr>
          </w:p>
        </w:tc>
        <w:tc>
          <w:tcPr>
            <w:tcW w:w="9089" w:type="dxa"/>
            <w:gridSpan w:val="6"/>
            <w:shd w:val="clear" w:color="auto" w:fill="auto"/>
          </w:tcPr>
          <w:p w:rsidR="008D3339" w:rsidRDefault="00C97DE4" w:rsidP="004A7EF2">
            <w:pPr>
              <w:pStyle w:val="ListParagraph"/>
              <w:spacing w:after="0" w:line="240" w:lineRule="auto"/>
              <w:ind w:left="51" w:right="175"/>
              <w:rPr>
                <w:rFonts w:ascii="Arial" w:hAnsi="Arial" w:cs="Arial"/>
                <w:sz w:val="24"/>
                <w:szCs w:val="24"/>
              </w:rPr>
            </w:pPr>
            <w:r w:rsidRPr="00C97DE4">
              <w:rPr>
                <w:rFonts w:ascii="Arial" w:hAnsi="Arial" w:cs="Arial"/>
                <w:sz w:val="24"/>
                <w:szCs w:val="24"/>
              </w:rPr>
              <w:t>Mr B</w:t>
            </w:r>
            <w:r>
              <w:rPr>
                <w:rFonts w:ascii="Arial" w:hAnsi="Arial" w:cs="Arial"/>
                <w:sz w:val="24"/>
                <w:szCs w:val="24"/>
              </w:rPr>
              <w:t xml:space="preserve">ryan </w:t>
            </w:r>
            <w:r w:rsidR="004A7EF2">
              <w:rPr>
                <w:rFonts w:ascii="Arial" w:hAnsi="Arial" w:cs="Arial"/>
                <w:sz w:val="24"/>
                <w:szCs w:val="24"/>
              </w:rPr>
              <w:t>summarised the paper and explained that his recommendation was that the claims be settled.  He explained that this was in line with the scheme of delegation.</w:t>
            </w:r>
          </w:p>
          <w:p w:rsidR="004A7EF2" w:rsidRDefault="004A7EF2" w:rsidP="004A7EF2">
            <w:pPr>
              <w:pStyle w:val="ListParagraph"/>
              <w:spacing w:after="0" w:line="240" w:lineRule="auto"/>
              <w:ind w:left="51" w:right="175"/>
              <w:rPr>
                <w:rFonts w:ascii="Arial" w:hAnsi="Arial" w:cs="Arial"/>
                <w:sz w:val="24"/>
                <w:szCs w:val="24"/>
              </w:rPr>
            </w:pPr>
          </w:p>
          <w:p w:rsidR="00E21639" w:rsidRPr="00F67721" w:rsidRDefault="004A7EF2" w:rsidP="00F67721">
            <w:pPr>
              <w:rPr>
                <w:rFonts w:ascii="Arial" w:eastAsia="Calibri" w:hAnsi="Arial" w:cs="Arial"/>
                <w:lang w:val="en-US"/>
              </w:rPr>
            </w:pPr>
            <w:r w:rsidRPr="0087433E">
              <w:rPr>
                <w:rFonts w:ascii="Arial" w:hAnsi="Arial" w:cs="Arial"/>
                <w:b/>
                <w:color w:val="000000" w:themeColor="text1"/>
              </w:rPr>
              <w:t>DECISION COG/D/</w:t>
            </w:r>
            <w:r w:rsidR="0087433E" w:rsidRPr="0087433E">
              <w:rPr>
                <w:rFonts w:ascii="Arial" w:hAnsi="Arial" w:cs="Arial"/>
                <w:b/>
                <w:color w:val="000000" w:themeColor="text1"/>
              </w:rPr>
              <w:t>120/2018</w:t>
            </w:r>
            <w:r w:rsidRPr="0087433E">
              <w:rPr>
                <w:rFonts w:ascii="Arial" w:hAnsi="Arial" w:cs="Arial"/>
                <w:b/>
                <w:color w:val="000000" w:themeColor="text1"/>
              </w:rPr>
              <w:t xml:space="preserve"> The </w:t>
            </w:r>
            <w:r w:rsidR="00F67721">
              <w:rPr>
                <w:rFonts w:ascii="Arial" w:hAnsi="Arial" w:cs="Arial"/>
                <w:b/>
                <w:color w:val="000000" w:themeColor="text1"/>
              </w:rPr>
              <w:t>paper was agreed.</w:t>
            </w:r>
            <w:r w:rsidR="006C2FE3" w:rsidRPr="0087433E">
              <w:rPr>
                <w:rFonts w:ascii="Arial" w:hAnsi="Arial" w:cs="Arial"/>
                <w:b/>
                <w:color w:val="000000" w:themeColor="text1"/>
              </w:rPr>
              <w:t xml:space="preserve"> </w:t>
            </w:r>
          </w:p>
          <w:p w:rsidR="004A7EF2" w:rsidRPr="00C97DE4" w:rsidRDefault="004A7EF2" w:rsidP="004A7EF2">
            <w:pPr>
              <w:pStyle w:val="ListParagraph"/>
              <w:spacing w:after="0" w:line="240" w:lineRule="auto"/>
              <w:ind w:left="51" w:right="175"/>
              <w:rPr>
                <w:rFonts w:ascii="Arial" w:hAnsi="Arial" w:cs="Arial"/>
                <w:sz w:val="24"/>
                <w:szCs w:val="24"/>
              </w:rPr>
            </w:pPr>
          </w:p>
        </w:tc>
      </w:tr>
      <w:tr w:rsidR="004A7EF2" w:rsidRPr="00C97DE4" w:rsidTr="001147FC">
        <w:tc>
          <w:tcPr>
            <w:tcW w:w="709" w:type="dxa"/>
            <w:gridSpan w:val="2"/>
            <w:shd w:val="clear" w:color="auto" w:fill="auto"/>
          </w:tcPr>
          <w:p w:rsidR="004A7EF2" w:rsidRPr="00C97DE4" w:rsidRDefault="00A15DE9" w:rsidP="00012D3F">
            <w:pPr>
              <w:pStyle w:val="ListParagraph"/>
              <w:ind w:left="34"/>
              <w:rPr>
                <w:rFonts w:ascii="Arial" w:hAnsi="Arial" w:cs="Arial"/>
                <w:b/>
                <w:sz w:val="24"/>
                <w:szCs w:val="24"/>
              </w:rPr>
            </w:pPr>
            <w:r>
              <w:rPr>
                <w:rFonts w:ascii="Arial" w:hAnsi="Arial" w:cs="Arial"/>
                <w:b/>
                <w:sz w:val="24"/>
                <w:szCs w:val="24"/>
              </w:rPr>
              <w:t>16</w:t>
            </w:r>
            <w:r w:rsidR="004A7EF2" w:rsidRPr="00C97DE4">
              <w:rPr>
                <w:rFonts w:ascii="Arial" w:hAnsi="Arial" w:cs="Arial"/>
                <w:b/>
                <w:sz w:val="24"/>
                <w:szCs w:val="24"/>
              </w:rPr>
              <w:t>.</w:t>
            </w:r>
          </w:p>
        </w:tc>
        <w:tc>
          <w:tcPr>
            <w:tcW w:w="5793" w:type="dxa"/>
            <w:gridSpan w:val="2"/>
            <w:shd w:val="clear" w:color="auto" w:fill="auto"/>
          </w:tcPr>
          <w:p w:rsidR="004A7EF2" w:rsidRPr="00982D0D" w:rsidRDefault="004A7EF2" w:rsidP="00982D0D">
            <w:pPr>
              <w:ind w:left="-108"/>
              <w:rPr>
                <w:rFonts w:ascii="Arial" w:hAnsi="Arial" w:cs="Arial"/>
                <w:b/>
              </w:rPr>
            </w:pPr>
            <w:r w:rsidRPr="00982D0D">
              <w:rPr>
                <w:rFonts w:ascii="Arial" w:hAnsi="Arial" w:cs="Arial"/>
                <w:b/>
              </w:rPr>
              <w:t>Collaboration Update</w:t>
            </w:r>
          </w:p>
        </w:tc>
        <w:tc>
          <w:tcPr>
            <w:tcW w:w="3011" w:type="dxa"/>
            <w:gridSpan w:val="2"/>
            <w:shd w:val="clear" w:color="auto" w:fill="auto"/>
          </w:tcPr>
          <w:p w:rsidR="004A7EF2" w:rsidRPr="00C97DE4" w:rsidRDefault="004A7EF2" w:rsidP="001147FC">
            <w:pPr>
              <w:pStyle w:val="ListParagraph"/>
              <w:ind w:left="0"/>
              <w:rPr>
                <w:rFonts w:ascii="Arial" w:hAnsi="Arial" w:cs="Arial"/>
                <w:b/>
                <w:sz w:val="24"/>
                <w:szCs w:val="24"/>
              </w:rPr>
            </w:pPr>
          </w:p>
        </w:tc>
        <w:tc>
          <w:tcPr>
            <w:tcW w:w="1119" w:type="dxa"/>
            <w:gridSpan w:val="2"/>
          </w:tcPr>
          <w:p w:rsidR="004A7EF2" w:rsidRPr="00C97DE4" w:rsidRDefault="004A7EF2" w:rsidP="001147FC">
            <w:pPr>
              <w:pStyle w:val="ListParagraph"/>
              <w:ind w:left="0"/>
              <w:rPr>
                <w:rFonts w:ascii="Arial" w:hAnsi="Arial" w:cs="Arial"/>
                <w:b/>
                <w:sz w:val="24"/>
                <w:szCs w:val="24"/>
              </w:rPr>
            </w:pPr>
          </w:p>
        </w:tc>
      </w:tr>
      <w:tr w:rsidR="004A7EF2" w:rsidRPr="0019512A" w:rsidTr="001147FC">
        <w:trPr>
          <w:gridAfter w:val="1"/>
          <w:wAfter w:w="993" w:type="dxa"/>
          <w:trHeight w:val="284"/>
        </w:trPr>
        <w:tc>
          <w:tcPr>
            <w:tcW w:w="550" w:type="dxa"/>
            <w:shd w:val="clear" w:color="auto" w:fill="auto"/>
          </w:tcPr>
          <w:p w:rsidR="004A7EF2" w:rsidRPr="00B72049" w:rsidRDefault="004A7EF2" w:rsidP="001147FC">
            <w:pPr>
              <w:rPr>
                <w:rFonts w:ascii="Arial" w:hAnsi="Arial" w:cs="Arial"/>
              </w:rPr>
            </w:pPr>
          </w:p>
        </w:tc>
        <w:tc>
          <w:tcPr>
            <w:tcW w:w="9089" w:type="dxa"/>
            <w:gridSpan w:val="6"/>
            <w:shd w:val="clear" w:color="auto" w:fill="auto"/>
          </w:tcPr>
          <w:p w:rsidR="004A7EF2" w:rsidRDefault="004A7EF2" w:rsidP="00012D3F">
            <w:pPr>
              <w:pStyle w:val="ListParagraph"/>
              <w:spacing w:after="0" w:line="240" w:lineRule="auto"/>
              <w:ind w:left="34" w:right="175"/>
              <w:rPr>
                <w:rFonts w:ascii="Arial" w:hAnsi="Arial" w:cs="Arial"/>
                <w:sz w:val="24"/>
                <w:szCs w:val="24"/>
              </w:rPr>
            </w:pPr>
            <w:r>
              <w:rPr>
                <w:rFonts w:ascii="Arial" w:hAnsi="Arial" w:cs="Arial"/>
                <w:sz w:val="24"/>
                <w:szCs w:val="24"/>
              </w:rPr>
              <w:t>Ms Gill gave an update on the Multi-Force Shared Service and on Blue Light Collaboration including finance and HR staff TUPE arrangements and potential estate opportunities.</w:t>
            </w:r>
          </w:p>
          <w:p w:rsidR="004A7EF2" w:rsidRPr="00C97DE4" w:rsidRDefault="004A7EF2" w:rsidP="00012D3F">
            <w:pPr>
              <w:tabs>
                <w:tab w:val="left" w:pos="1155"/>
              </w:tabs>
              <w:ind w:left="34"/>
              <w:rPr>
                <w:rFonts w:ascii="Arial" w:hAnsi="Arial" w:cs="Arial"/>
              </w:rPr>
            </w:pPr>
          </w:p>
        </w:tc>
      </w:tr>
      <w:tr w:rsidR="008D3339" w:rsidRPr="0019512A" w:rsidTr="00C97DE4">
        <w:trPr>
          <w:gridAfter w:val="1"/>
          <w:wAfter w:w="993" w:type="dxa"/>
        </w:trPr>
        <w:tc>
          <w:tcPr>
            <w:tcW w:w="550" w:type="dxa"/>
            <w:shd w:val="clear" w:color="auto" w:fill="auto"/>
          </w:tcPr>
          <w:p w:rsidR="008D3339" w:rsidRDefault="00A15DE9" w:rsidP="00CF2964">
            <w:pPr>
              <w:rPr>
                <w:rFonts w:ascii="Arial" w:hAnsi="Arial" w:cs="Arial"/>
              </w:rPr>
            </w:pPr>
            <w:r w:rsidRPr="00A15DE9">
              <w:rPr>
                <w:rFonts w:ascii="Arial" w:hAnsi="Arial" w:cs="Arial"/>
                <w:b/>
              </w:rPr>
              <w:t>17</w:t>
            </w:r>
            <w:r w:rsidR="008D3339">
              <w:rPr>
                <w:rFonts w:ascii="Arial" w:hAnsi="Arial" w:cs="Arial"/>
              </w:rPr>
              <w:t>.</w:t>
            </w:r>
          </w:p>
        </w:tc>
        <w:tc>
          <w:tcPr>
            <w:tcW w:w="9089" w:type="dxa"/>
            <w:gridSpan w:val="6"/>
            <w:shd w:val="clear" w:color="auto" w:fill="auto"/>
          </w:tcPr>
          <w:p w:rsidR="008D3339" w:rsidRDefault="008D3339" w:rsidP="00012D3F">
            <w:pPr>
              <w:ind w:left="34"/>
              <w:rPr>
                <w:rFonts w:ascii="Arial" w:hAnsi="Arial" w:cs="Arial"/>
                <w:b/>
              </w:rPr>
            </w:pPr>
            <w:r>
              <w:rPr>
                <w:rFonts w:ascii="Arial" w:hAnsi="Arial" w:cs="Arial"/>
                <w:b/>
              </w:rPr>
              <w:t>Any Other Business</w:t>
            </w:r>
          </w:p>
        </w:tc>
      </w:tr>
      <w:tr w:rsidR="008D3339" w:rsidRPr="0019512A" w:rsidTr="00C97DE4">
        <w:trPr>
          <w:gridAfter w:val="1"/>
          <w:wAfter w:w="993" w:type="dxa"/>
        </w:trPr>
        <w:tc>
          <w:tcPr>
            <w:tcW w:w="550" w:type="dxa"/>
            <w:shd w:val="clear" w:color="auto" w:fill="auto"/>
          </w:tcPr>
          <w:p w:rsidR="008D3339" w:rsidRDefault="008D3339" w:rsidP="00463B1C">
            <w:pPr>
              <w:rPr>
                <w:rFonts w:ascii="Arial" w:hAnsi="Arial" w:cs="Arial"/>
              </w:rPr>
            </w:pPr>
          </w:p>
        </w:tc>
        <w:tc>
          <w:tcPr>
            <w:tcW w:w="9089" w:type="dxa"/>
            <w:gridSpan w:val="6"/>
            <w:shd w:val="clear" w:color="auto" w:fill="auto"/>
          </w:tcPr>
          <w:p w:rsidR="008D3339" w:rsidRPr="00AE7D1A" w:rsidRDefault="00AE7D1A" w:rsidP="00655AFF">
            <w:pPr>
              <w:ind w:left="34"/>
              <w:rPr>
                <w:rFonts w:ascii="Arial" w:hAnsi="Arial" w:cs="Arial"/>
              </w:rPr>
            </w:pPr>
            <w:r w:rsidRPr="00AE7D1A">
              <w:rPr>
                <w:rFonts w:ascii="Arial" w:hAnsi="Arial" w:cs="Arial"/>
              </w:rPr>
              <w:t xml:space="preserve">Ms Fivey </w:t>
            </w:r>
            <w:r>
              <w:rPr>
                <w:rFonts w:ascii="Arial" w:hAnsi="Arial" w:cs="Arial"/>
              </w:rPr>
              <w:t>gave an update on Specials activity, performance and ongoing development activity.  The group discussed the challenges around recruiting, training and retaining Specials.  She asked that feedback or ideas for activity in relation to National Specials weekend be sent on to her or Celv</w:t>
            </w:r>
            <w:r w:rsidR="00655AFF">
              <w:rPr>
                <w:rFonts w:ascii="Arial" w:hAnsi="Arial" w:cs="Arial"/>
              </w:rPr>
              <w:t>y</w:t>
            </w:r>
            <w:r>
              <w:rPr>
                <w:rFonts w:ascii="Arial" w:hAnsi="Arial" w:cs="Arial"/>
              </w:rPr>
              <w:t>n</w:t>
            </w:r>
            <w:r w:rsidR="00655AFF">
              <w:rPr>
                <w:rFonts w:ascii="Arial" w:hAnsi="Arial" w:cs="Arial"/>
              </w:rPr>
              <w:t xml:space="preserve"> Jones.</w:t>
            </w:r>
            <w:r>
              <w:rPr>
                <w:rFonts w:ascii="Arial" w:hAnsi="Arial" w:cs="Arial"/>
              </w:rPr>
              <w:t xml:space="preserve">  </w:t>
            </w:r>
          </w:p>
        </w:tc>
      </w:tr>
      <w:tr w:rsidR="008D3339" w:rsidRPr="0019512A" w:rsidTr="00C97DE4">
        <w:trPr>
          <w:gridAfter w:val="1"/>
          <w:wAfter w:w="993" w:type="dxa"/>
        </w:trPr>
        <w:tc>
          <w:tcPr>
            <w:tcW w:w="550" w:type="dxa"/>
            <w:shd w:val="clear" w:color="auto" w:fill="auto"/>
          </w:tcPr>
          <w:p w:rsidR="008D3339" w:rsidRDefault="008D3339" w:rsidP="00463B1C">
            <w:pPr>
              <w:rPr>
                <w:rFonts w:ascii="Arial" w:hAnsi="Arial" w:cs="Arial"/>
              </w:rPr>
            </w:pPr>
          </w:p>
        </w:tc>
        <w:tc>
          <w:tcPr>
            <w:tcW w:w="9089" w:type="dxa"/>
            <w:gridSpan w:val="6"/>
            <w:shd w:val="clear" w:color="auto" w:fill="auto"/>
          </w:tcPr>
          <w:p w:rsidR="008D3339" w:rsidRPr="00E6291A" w:rsidRDefault="008D3339" w:rsidP="00A671A7">
            <w:pPr>
              <w:rPr>
                <w:rFonts w:ascii="Arial" w:hAnsi="Arial" w:cs="Arial"/>
              </w:rPr>
            </w:pPr>
          </w:p>
        </w:tc>
      </w:tr>
    </w:tbl>
    <w:p w:rsidR="00FD1285" w:rsidRPr="00224C33" w:rsidRDefault="00224C33" w:rsidP="00463B1C">
      <w:pPr>
        <w:rPr>
          <w:rFonts w:ascii="Arial" w:hAnsi="Arial" w:cs="Arial"/>
          <w:b/>
        </w:rPr>
      </w:pPr>
      <w:r w:rsidRPr="00224C33">
        <w:rPr>
          <w:rFonts w:ascii="Arial" w:hAnsi="Arial" w:cs="Arial"/>
          <w:b/>
        </w:rPr>
        <w:t>Meeting finished at</w:t>
      </w:r>
      <w:r w:rsidR="00AE7D1A">
        <w:rPr>
          <w:rFonts w:ascii="Arial" w:hAnsi="Arial" w:cs="Arial"/>
          <w:b/>
        </w:rPr>
        <w:t xml:space="preserve"> 3.4</w:t>
      </w:r>
      <w:r w:rsidR="00BE4367">
        <w:rPr>
          <w:rFonts w:ascii="Arial" w:hAnsi="Arial" w:cs="Arial"/>
          <w:b/>
        </w:rPr>
        <w:t>0pm</w:t>
      </w:r>
      <w:r w:rsidRPr="00224C33">
        <w:rPr>
          <w:rFonts w:ascii="Arial" w:hAnsi="Arial" w:cs="Arial"/>
          <w:b/>
        </w:rPr>
        <w:t xml:space="preserve"> </w:t>
      </w:r>
    </w:p>
    <w:sectPr w:rsidR="00FD1285" w:rsidRPr="00224C33" w:rsidSect="007D58CD">
      <w:headerReference w:type="even" r:id="rId9"/>
      <w:headerReference w:type="default" r:id="rId10"/>
      <w:footerReference w:type="even" r:id="rId11"/>
      <w:footerReference w:type="default" r:id="rId12"/>
      <w:headerReference w:type="first" r:id="rId13"/>
      <w:pgSz w:w="12240" w:h="15840"/>
      <w:pgMar w:top="1440" w:right="1797" w:bottom="72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ACB" w:rsidRDefault="00736ACB">
      <w:r>
        <w:separator/>
      </w:r>
    </w:p>
  </w:endnote>
  <w:endnote w:type="continuationSeparator" w:id="0">
    <w:p w:rsidR="00736ACB" w:rsidRDefault="00736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964" w:rsidRDefault="00CF2964" w:rsidP="003E2D3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CF2964" w:rsidRDefault="00CF2964" w:rsidP="003E2D3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964" w:rsidRPr="00C70D47" w:rsidRDefault="00CF2964" w:rsidP="003E2D31">
    <w:pPr>
      <w:pStyle w:val="Footer"/>
      <w:rPr>
        <w:rFonts w:ascii="Arial" w:hAnsi="Arial" w:cs="Arial"/>
      </w:rPr>
    </w:pPr>
    <w:r>
      <w:tab/>
    </w:r>
    <w:r w:rsidRPr="00C70D47">
      <w:rPr>
        <w:rStyle w:val="PageNumber"/>
        <w:rFonts w:ascii="Arial" w:hAnsi="Arial" w:cs="Arial"/>
      </w:rPr>
      <w:fldChar w:fldCharType="begin"/>
    </w:r>
    <w:r w:rsidRPr="00C70D47">
      <w:rPr>
        <w:rStyle w:val="PageNumber"/>
        <w:rFonts w:ascii="Arial" w:hAnsi="Arial" w:cs="Arial"/>
      </w:rPr>
      <w:instrText xml:space="preserve"> PAGE </w:instrText>
    </w:r>
    <w:r w:rsidRPr="00C70D47">
      <w:rPr>
        <w:rStyle w:val="PageNumber"/>
        <w:rFonts w:ascii="Arial" w:hAnsi="Arial" w:cs="Arial"/>
      </w:rPr>
      <w:fldChar w:fldCharType="separate"/>
    </w:r>
    <w:r w:rsidR="00E44BFD">
      <w:rPr>
        <w:rStyle w:val="PageNumber"/>
        <w:rFonts w:ascii="Arial" w:hAnsi="Arial" w:cs="Arial"/>
        <w:noProof/>
      </w:rPr>
      <w:t>1</w:t>
    </w:r>
    <w:r w:rsidRPr="00C70D47">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ACB" w:rsidRDefault="00736ACB">
      <w:r>
        <w:separator/>
      </w:r>
    </w:p>
  </w:footnote>
  <w:footnote w:type="continuationSeparator" w:id="0">
    <w:p w:rsidR="00736ACB" w:rsidRDefault="00736A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964" w:rsidRDefault="00E44B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35.35pt;height:174.1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964" w:rsidRPr="00A837E6" w:rsidRDefault="00CF2964" w:rsidP="003546E5">
    <w:pPr>
      <w:pStyle w:val="Header"/>
      <w:jc w:val="center"/>
      <w:rPr>
        <w:rFonts w:ascii="Arial" w:hAnsi="Arial" w:cs="Arial"/>
      </w:rPr>
    </w:pPr>
    <w:r w:rsidRPr="00A837E6">
      <w:rPr>
        <w:rFonts w:ascii="Arial" w:hAnsi="Arial" w:cs="Arial"/>
      </w:rPr>
      <w:t xml:space="preserve">OFFICIAL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964" w:rsidRDefault="00E44B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35.35pt;height:174.1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6655"/>
    <w:multiLevelType w:val="hybridMultilevel"/>
    <w:tmpl w:val="FC9C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8508C"/>
    <w:multiLevelType w:val="hybridMultilevel"/>
    <w:tmpl w:val="A3D2409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32552"/>
    <w:multiLevelType w:val="hybridMultilevel"/>
    <w:tmpl w:val="CCE8773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CF1B3C"/>
    <w:multiLevelType w:val="hybridMultilevel"/>
    <w:tmpl w:val="FCF0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4F7A51"/>
    <w:multiLevelType w:val="hybridMultilevel"/>
    <w:tmpl w:val="B28AE264"/>
    <w:lvl w:ilvl="0" w:tplc="9260E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2B02B8"/>
    <w:multiLevelType w:val="hybridMultilevel"/>
    <w:tmpl w:val="1018B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E650EF"/>
    <w:multiLevelType w:val="hybridMultilevel"/>
    <w:tmpl w:val="35AEA5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nsid w:val="20A63993"/>
    <w:multiLevelType w:val="hybridMultilevel"/>
    <w:tmpl w:val="F27A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5E0F77"/>
    <w:multiLevelType w:val="hybridMultilevel"/>
    <w:tmpl w:val="E3ACE5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633439"/>
    <w:multiLevelType w:val="hybridMultilevel"/>
    <w:tmpl w:val="54B63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0C5882"/>
    <w:multiLevelType w:val="hybridMultilevel"/>
    <w:tmpl w:val="582A9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2A106B9"/>
    <w:multiLevelType w:val="hybridMultilevel"/>
    <w:tmpl w:val="4D1C7FEC"/>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E66770"/>
    <w:multiLevelType w:val="hybridMultilevel"/>
    <w:tmpl w:val="1F18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AA3375"/>
    <w:multiLevelType w:val="hybridMultilevel"/>
    <w:tmpl w:val="81F06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301147"/>
    <w:multiLevelType w:val="hybridMultilevel"/>
    <w:tmpl w:val="ECFC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FB54E9"/>
    <w:multiLevelType w:val="hybridMultilevel"/>
    <w:tmpl w:val="7B6C3A4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2932A8"/>
    <w:multiLevelType w:val="hybridMultilevel"/>
    <w:tmpl w:val="332C8516"/>
    <w:lvl w:ilvl="0" w:tplc="18585C08">
      <w:start w:val="1"/>
      <w:numFmt w:val="decimal"/>
      <w:lvlText w:val="%1."/>
      <w:lvlJc w:val="left"/>
      <w:pPr>
        <w:ind w:left="411" w:hanging="360"/>
      </w:pPr>
      <w:rPr>
        <w:rFonts w:hint="default"/>
        <w:b/>
        <w:sz w:val="24"/>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7">
    <w:nsid w:val="47BF1DFE"/>
    <w:multiLevelType w:val="hybridMultilevel"/>
    <w:tmpl w:val="33F25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416497"/>
    <w:multiLevelType w:val="hybridMultilevel"/>
    <w:tmpl w:val="6712B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312036"/>
    <w:multiLevelType w:val="hybridMultilevel"/>
    <w:tmpl w:val="F854447E"/>
    <w:lvl w:ilvl="0" w:tplc="D66EF6F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7F2C26"/>
    <w:multiLevelType w:val="hybridMultilevel"/>
    <w:tmpl w:val="B2E21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AF6E75"/>
    <w:multiLevelType w:val="hybridMultilevel"/>
    <w:tmpl w:val="63DC6F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2AF1E2B"/>
    <w:multiLevelType w:val="hybridMultilevel"/>
    <w:tmpl w:val="0DC8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9A5451"/>
    <w:multiLevelType w:val="hybridMultilevel"/>
    <w:tmpl w:val="E6DE62E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FD0D85"/>
    <w:multiLevelType w:val="hybridMultilevel"/>
    <w:tmpl w:val="BF4A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462F5E"/>
    <w:multiLevelType w:val="hybridMultilevel"/>
    <w:tmpl w:val="9ED49BBC"/>
    <w:lvl w:ilvl="0" w:tplc="47F27F16">
      <w:start w:val="1"/>
      <w:numFmt w:val="decimal"/>
      <w:pStyle w:val="COG-Normal"/>
      <w:lvlText w:val="%1."/>
      <w:lvlJc w:val="left"/>
      <w:pPr>
        <w:tabs>
          <w:tab w:val="num" w:pos="720"/>
        </w:tabs>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C056D5"/>
    <w:multiLevelType w:val="hybridMultilevel"/>
    <w:tmpl w:val="0252427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9A2E29"/>
    <w:multiLevelType w:val="hybridMultilevel"/>
    <w:tmpl w:val="50B6A7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2"/>
  </w:num>
  <w:num w:numId="3">
    <w:abstractNumId w:val="12"/>
  </w:num>
  <w:num w:numId="4">
    <w:abstractNumId w:val="17"/>
  </w:num>
  <w:num w:numId="5">
    <w:abstractNumId w:val="21"/>
  </w:num>
  <w:num w:numId="6">
    <w:abstractNumId w:val="20"/>
  </w:num>
  <w:num w:numId="7">
    <w:abstractNumId w:val="1"/>
  </w:num>
  <w:num w:numId="8">
    <w:abstractNumId w:val="8"/>
  </w:num>
  <w:num w:numId="9">
    <w:abstractNumId w:val="6"/>
  </w:num>
  <w:num w:numId="10">
    <w:abstractNumId w:val="23"/>
  </w:num>
  <w:num w:numId="11">
    <w:abstractNumId w:val="2"/>
  </w:num>
  <w:num w:numId="12">
    <w:abstractNumId w:val="27"/>
  </w:num>
  <w:num w:numId="13">
    <w:abstractNumId w:val="15"/>
  </w:num>
  <w:num w:numId="14">
    <w:abstractNumId w:val="26"/>
  </w:num>
  <w:num w:numId="15">
    <w:abstractNumId w:val="11"/>
  </w:num>
  <w:num w:numId="16">
    <w:abstractNumId w:val="19"/>
  </w:num>
  <w:num w:numId="17">
    <w:abstractNumId w:val="14"/>
  </w:num>
  <w:num w:numId="18">
    <w:abstractNumId w:val="24"/>
  </w:num>
  <w:num w:numId="19">
    <w:abstractNumId w:val="16"/>
  </w:num>
  <w:num w:numId="20">
    <w:abstractNumId w:val="13"/>
  </w:num>
  <w:num w:numId="21">
    <w:abstractNumId w:val="3"/>
  </w:num>
  <w:num w:numId="22">
    <w:abstractNumId w:val="7"/>
  </w:num>
  <w:num w:numId="23">
    <w:abstractNumId w:val="18"/>
  </w:num>
  <w:num w:numId="24">
    <w:abstractNumId w:val="10"/>
  </w:num>
  <w:num w:numId="25">
    <w:abstractNumId w:val="0"/>
  </w:num>
  <w:num w:numId="26">
    <w:abstractNumId w:val="5"/>
  </w:num>
  <w:num w:numId="27">
    <w:abstractNumId w:val="4"/>
  </w:num>
  <w:num w:numId="2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8D4"/>
    <w:rsid w:val="000000E3"/>
    <w:rsid w:val="00000439"/>
    <w:rsid w:val="00001873"/>
    <w:rsid w:val="00003F2B"/>
    <w:rsid w:val="00004CB4"/>
    <w:rsid w:val="00004EF7"/>
    <w:rsid w:val="000054D0"/>
    <w:rsid w:val="00006C7D"/>
    <w:rsid w:val="00007393"/>
    <w:rsid w:val="00007EB8"/>
    <w:rsid w:val="000100CC"/>
    <w:rsid w:val="00010563"/>
    <w:rsid w:val="00010AF5"/>
    <w:rsid w:val="000118EF"/>
    <w:rsid w:val="0001192E"/>
    <w:rsid w:val="00012D3F"/>
    <w:rsid w:val="00012EF3"/>
    <w:rsid w:val="000132BB"/>
    <w:rsid w:val="00013689"/>
    <w:rsid w:val="00014A9E"/>
    <w:rsid w:val="00015A90"/>
    <w:rsid w:val="00016872"/>
    <w:rsid w:val="00020105"/>
    <w:rsid w:val="000203C6"/>
    <w:rsid w:val="000208F0"/>
    <w:rsid w:val="00020BE3"/>
    <w:rsid w:val="0002265A"/>
    <w:rsid w:val="000233E1"/>
    <w:rsid w:val="00025731"/>
    <w:rsid w:val="000258B4"/>
    <w:rsid w:val="00025D9A"/>
    <w:rsid w:val="00025EA4"/>
    <w:rsid w:val="000274C0"/>
    <w:rsid w:val="00027A59"/>
    <w:rsid w:val="00030453"/>
    <w:rsid w:val="0003076F"/>
    <w:rsid w:val="000313C2"/>
    <w:rsid w:val="000313E0"/>
    <w:rsid w:val="00031896"/>
    <w:rsid w:val="00031FC3"/>
    <w:rsid w:val="000330BE"/>
    <w:rsid w:val="000334E6"/>
    <w:rsid w:val="00035473"/>
    <w:rsid w:val="00035FFC"/>
    <w:rsid w:val="00036D47"/>
    <w:rsid w:val="00036E2C"/>
    <w:rsid w:val="000377A4"/>
    <w:rsid w:val="00037AD6"/>
    <w:rsid w:val="00037DBF"/>
    <w:rsid w:val="000411C4"/>
    <w:rsid w:val="000414B2"/>
    <w:rsid w:val="00041AEA"/>
    <w:rsid w:val="00042C1C"/>
    <w:rsid w:val="000433F7"/>
    <w:rsid w:val="000438E2"/>
    <w:rsid w:val="0004731F"/>
    <w:rsid w:val="00047E9B"/>
    <w:rsid w:val="000503F9"/>
    <w:rsid w:val="00050A39"/>
    <w:rsid w:val="0005144E"/>
    <w:rsid w:val="0005192C"/>
    <w:rsid w:val="0005307D"/>
    <w:rsid w:val="00053733"/>
    <w:rsid w:val="00053B52"/>
    <w:rsid w:val="0005450B"/>
    <w:rsid w:val="000546BC"/>
    <w:rsid w:val="00054744"/>
    <w:rsid w:val="00054B22"/>
    <w:rsid w:val="00055C02"/>
    <w:rsid w:val="000573A6"/>
    <w:rsid w:val="00057EF9"/>
    <w:rsid w:val="00060F8F"/>
    <w:rsid w:val="00061360"/>
    <w:rsid w:val="0006178C"/>
    <w:rsid w:val="00061813"/>
    <w:rsid w:val="00061BA0"/>
    <w:rsid w:val="000622A8"/>
    <w:rsid w:val="00062EAE"/>
    <w:rsid w:val="00063B0E"/>
    <w:rsid w:val="00064184"/>
    <w:rsid w:val="00064353"/>
    <w:rsid w:val="00064B03"/>
    <w:rsid w:val="00065C4C"/>
    <w:rsid w:val="00065DB2"/>
    <w:rsid w:val="00066245"/>
    <w:rsid w:val="000663BA"/>
    <w:rsid w:val="00066B3E"/>
    <w:rsid w:val="000670D1"/>
    <w:rsid w:val="000704F5"/>
    <w:rsid w:val="00070656"/>
    <w:rsid w:val="00070967"/>
    <w:rsid w:val="00070F7A"/>
    <w:rsid w:val="000719FF"/>
    <w:rsid w:val="00072CCC"/>
    <w:rsid w:val="00073013"/>
    <w:rsid w:val="0007387B"/>
    <w:rsid w:val="00073E61"/>
    <w:rsid w:val="0007453A"/>
    <w:rsid w:val="00074C3E"/>
    <w:rsid w:val="00075939"/>
    <w:rsid w:val="000766E3"/>
    <w:rsid w:val="000769A5"/>
    <w:rsid w:val="00077160"/>
    <w:rsid w:val="0007786E"/>
    <w:rsid w:val="000778DE"/>
    <w:rsid w:val="00077C9B"/>
    <w:rsid w:val="00077FFD"/>
    <w:rsid w:val="00081A06"/>
    <w:rsid w:val="0008289B"/>
    <w:rsid w:val="00082915"/>
    <w:rsid w:val="000829A9"/>
    <w:rsid w:val="00082AEC"/>
    <w:rsid w:val="000834C0"/>
    <w:rsid w:val="00084014"/>
    <w:rsid w:val="000846E6"/>
    <w:rsid w:val="00084FD8"/>
    <w:rsid w:val="00085716"/>
    <w:rsid w:val="00086A30"/>
    <w:rsid w:val="00087C1B"/>
    <w:rsid w:val="00090491"/>
    <w:rsid w:val="000904E8"/>
    <w:rsid w:val="000910DA"/>
    <w:rsid w:val="00091267"/>
    <w:rsid w:val="000913C1"/>
    <w:rsid w:val="00092764"/>
    <w:rsid w:val="000933C7"/>
    <w:rsid w:val="000949C2"/>
    <w:rsid w:val="00095CA6"/>
    <w:rsid w:val="00096216"/>
    <w:rsid w:val="00096EF5"/>
    <w:rsid w:val="000972E8"/>
    <w:rsid w:val="000977B9"/>
    <w:rsid w:val="000A056A"/>
    <w:rsid w:val="000A131F"/>
    <w:rsid w:val="000A13EC"/>
    <w:rsid w:val="000A1DF9"/>
    <w:rsid w:val="000A20C0"/>
    <w:rsid w:val="000A214D"/>
    <w:rsid w:val="000A2BE3"/>
    <w:rsid w:val="000A2FA0"/>
    <w:rsid w:val="000A4153"/>
    <w:rsid w:val="000A6AC5"/>
    <w:rsid w:val="000A7196"/>
    <w:rsid w:val="000A7EF8"/>
    <w:rsid w:val="000A7FBB"/>
    <w:rsid w:val="000B0382"/>
    <w:rsid w:val="000B0F99"/>
    <w:rsid w:val="000B15AB"/>
    <w:rsid w:val="000B1749"/>
    <w:rsid w:val="000B174E"/>
    <w:rsid w:val="000B17B9"/>
    <w:rsid w:val="000B2A08"/>
    <w:rsid w:val="000B2D23"/>
    <w:rsid w:val="000B2ED5"/>
    <w:rsid w:val="000B37B0"/>
    <w:rsid w:val="000B3A6E"/>
    <w:rsid w:val="000B50FE"/>
    <w:rsid w:val="000B53CE"/>
    <w:rsid w:val="000B59BF"/>
    <w:rsid w:val="000B620D"/>
    <w:rsid w:val="000B65DD"/>
    <w:rsid w:val="000B65F5"/>
    <w:rsid w:val="000B7432"/>
    <w:rsid w:val="000B7E80"/>
    <w:rsid w:val="000C0867"/>
    <w:rsid w:val="000C18C5"/>
    <w:rsid w:val="000C204B"/>
    <w:rsid w:val="000C2668"/>
    <w:rsid w:val="000C4732"/>
    <w:rsid w:val="000C4F49"/>
    <w:rsid w:val="000C5043"/>
    <w:rsid w:val="000C57BC"/>
    <w:rsid w:val="000C5AEC"/>
    <w:rsid w:val="000C6425"/>
    <w:rsid w:val="000C67C2"/>
    <w:rsid w:val="000C72BE"/>
    <w:rsid w:val="000D0591"/>
    <w:rsid w:val="000D0D71"/>
    <w:rsid w:val="000D12AB"/>
    <w:rsid w:val="000D1392"/>
    <w:rsid w:val="000D1780"/>
    <w:rsid w:val="000D22A5"/>
    <w:rsid w:val="000D2B34"/>
    <w:rsid w:val="000D3594"/>
    <w:rsid w:val="000D5469"/>
    <w:rsid w:val="000D5E23"/>
    <w:rsid w:val="000D5FFC"/>
    <w:rsid w:val="000D660C"/>
    <w:rsid w:val="000D7186"/>
    <w:rsid w:val="000E0735"/>
    <w:rsid w:val="000E1E32"/>
    <w:rsid w:val="000E1FFB"/>
    <w:rsid w:val="000E2880"/>
    <w:rsid w:val="000E357F"/>
    <w:rsid w:val="000E3B26"/>
    <w:rsid w:val="000E4279"/>
    <w:rsid w:val="000E4347"/>
    <w:rsid w:val="000E52F9"/>
    <w:rsid w:val="000E5628"/>
    <w:rsid w:val="000E5954"/>
    <w:rsid w:val="000E6ABE"/>
    <w:rsid w:val="000E6BE7"/>
    <w:rsid w:val="000E71C2"/>
    <w:rsid w:val="000E74D7"/>
    <w:rsid w:val="000E7F8F"/>
    <w:rsid w:val="000F00CB"/>
    <w:rsid w:val="000F2693"/>
    <w:rsid w:val="000F2F7F"/>
    <w:rsid w:val="000F3440"/>
    <w:rsid w:val="000F3BE3"/>
    <w:rsid w:val="000F4D70"/>
    <w:rsid w:val="000F52FD"/>
    <w:rsid w:val="000F5D08"/>
    <w:rsid w:val="000F62A2"/>
    <w:rsid w:val="000F6BD9"/>
    <w:rsid w:val="000F702D"/>
    <w:rsid w:val="000F771A"/>
    <w:rsid w:val="000F7987"/>
    <w:rsid w:val="000F7B46"/>
    <w:rsid w:val="00101AD2"/>
    <w:rsid w:val="00103918"/>
    <w:rsid w:val="001039B1"/>
    <w:rsid w:val="00103DAC"/>
    <w:rsid w:val="00103EB7"/>
    <w:rsid w:val="00103F16"/>
    <w:rsid w:val="001048DE"/>
    <w:rsid w:val="001052A4"/>
    <w:rsid w:val="00105722"/>
    <w:rsid w:val="00105C85"/>
    <w:rsid w:val="00105E7F"/>
    <w:rsid w:val="001065C1"/>
    <w:rsid w:val="0010705C"/>
    <w:rsid w:val="0010741F"/>
    <w:rsid w:val="00111019"/>
    <w:rsid w:val="001115B5"/>
    <w:rsid w:val="001126E9"/>
    <w:rsid w:val="00112B0B"/>
    <w:rsid w:val="00112B4B"/>
    <w:rsid w:val="00112D4F"/>
    <w:rsid w:val="00114F71"/>
    <w:rsid w:val="00114F8A"/>
    <w:rsid w:val="00116006"/>
    <w:rsid w:val="001166C4"/>
    <w:rsid w:val="00117206"/>
    <w:rsid w:val="001220B9"/>
    <w:rsid w:val="00122914"/>
    <w:rsid w:val="00123F33"/>
    <w:rsid w:val="0012444D"/>
    <w:rsid w:val="00125D11"/>
    <w:rsid w:val="00127829"/>
    <w:rsid w:val="00127F8C"/>
    <w:rsid w:val="00130AA1"/>
    <w:rsid w:val="00130D00"/>
    <w:rsid w:val="001314C4"/>
    <w:rsid w:val="001316C7"/>
    <w:rsid w:val="00132DAE"/>
    <w:rsid w:val="00133D17"/>
    <w:rsid w:val="00134B11"/>
    <w:rsid w:val="00136DB5"/>
    <w:rsid w:val="0013722D"/>
    <w:rsid w:val="001407C4"/>
    <w:rsid w:val="00140C20"/>
    <w:rsid w:val="00141663"/>
    <w:rsid w:val="00142C06"/>
    <w:rsid w:val="00142C08"/>
    <w:rsid w:val="00142C37"/>
    <w:rsid w:val="00142CDA"/>
    <w:rsid w:val="00142D92"/>
    <w:rsid w:val="00142F13"/>
    <w:rsid w:val="0014321C"/>
    <w:rsid w:val="0014350D"/>
    <w:rsid w:val="00143F68"/>
    <w:rsid w:val="00145D30"/>
    <w:rsid w:val="00146456"/>
    <w:rsid w:val="00146E30"/>
    <w:rsid w:val="00150D85"/>
    <w:rsid w:val="00151B44"/>
    <w:rsid w:val="001520F2"/>
    <w:rsid w:val="00152EAC"/>
    <w:rsid w:val="00153932"/>
    <w:rsid w:val="0015403B"/>
    <w:rsid w:val="00154852"/>
    <w:rsid w:val="00154A07"/>
    <w:rsid w:val="001560E9"/>
    <w:rsid w:val="0016032C"/>
    <w:rsid w:val="0016085C"/>
    <w:rsid w:val="00161DC1"/>
    <w:rsid w:val="00162227"/>
    <w:rsid w:val="0016271D"/>
    <w:rsid w:val="00162D75"/>
    <w:rsid w:val="0016303C"/>
    <w:rsid w:val="00163547"/>
    <w:rsid w:val="0016393E"/>
    <w:rsid w:val="00165607"/>
    <w:rsid w:val="001656AB"/>
    <w:rsid w:val="00167B4A"/>
    <w:rsid w:val="00167BC3"/>
    <w:rsid w:val="00167C67"/>
    <w:rsid w:val="00170063"/>
    <w:rsid w:val="00170F25"/>
    <w:rsid w:val="0017123F"/>
    <w:rsid w:val="00171EFF"/>
    <w:rsid w:val="00173469"/>
    <w:rsid w:val="001740B4"/>
    <w:rsid w:val="00174375"/>
    <w:rsid w:val="00175C40"/>
    <w:rsid w:val="0018027C"/>
    <w:rsid w:val="00182383"/>
    <w:rsid w:val="001829BC"/>
    <w:rsid w:val="00184AE6"/>
    <w:rsid w:val="00184DDC"/>
    <w:rsid w:val="00184E06"/>
    <w:rsid w:val="001852A9"/>
    <w:rsid w:val="00185ADA"/>
    <w:rsid w:val="00185B7E"/>
    <w:rsid w:val="0019098B"/>
    <w:rsid w:val="00190A81"/>
    <w:rsid w:val="00190CC9"/>
    <w:rsid w:val="00191BC2"/>
    <w:rsid w:val="00192157"/>
    <w:rsid w:val="00193447"/>
    <w:rsid w:val="00193884"/>
    <w:rsid w:val="00193969"/>
    <w:rsid w:val="00194982"/>
    <w:rsid w:val="00194A91"/>
    <w:rsid w:val="00194FDE"/>
    <w:rsid w:val="001950A9"/>
    <w:rsid w:val="00195E45"/>
    <w:rsid w:val="00196911"/>
    <w:rsid w:val="00196AD9"/>
    <w:rsid w:val="00197018"/>
    <w:rsid w:val="00197430"/>
    <w:rsid w:val="00197617"/>
    <w:rsid w:val="00197C8B"/>
    <w:rsid w:val="001A0B9E"/>
    <w:rsid w:val="001A0D9C"/>
    <w:rsid w:val="001A137F"/>
    <w:rsid w:val="001A229C"/>
    <w:rsid w:val="001A22CE"/>
    <w:rsid w:val="001A22D0"/>
    <w:rsid w:val="001A25D3"/>
    <w:rsid w:val="001A26E0"/>
    <w:rsid w:val="001A3F8E"/>
    <w:rsid w:val="001A3FD7"/>
    <w:rsid w:val="001A5E69"/>
    <w:rsid w:val="001A630F"/>
    <w:rsid w:val="001A6A68"/>
    <w:rsid w:val="001A77A3"/>
    <w:rsid w:val="001A7B28"/>
    <w:rsid w:val="001B142B"/>
    <w:rsid w:val="001B173A"/>
    <w:rsid w:val="001B20C0"/>
    <w:rsid w:val="001B21B8"/>
    <w:rsid w:val="001B32C8"/>
    <w:rsid w:val="001B4547"/>
    <w:rsid w:val="001B4AE2"/>
    <w:rsid w:val="001B5D30"/>
    <w:rsid w:val="001B642F"/>
    <w:rsid w:val="001B6457"/>
    <w:rsid w:val="001B69DC"/>
    <w:rsid w:val="001B7638"/>
    <w:rsid w:val="001B7CF8"/>
    <w:rsid w:val="001C09E2"/>
    <w:rsid w:val="001C1BAD"/>
    <w:rsid w:val="001C1CB9"/>
    <w:rsid w:val="001C20C7"/>
    <w:rsid w:val="001C3DBB"/>
    <w:rsid w:val="001C46A8"/>
    <w:rsid w:val="001C5B03"/>
    <w:rsid w:val="001C6034"/>
    <w:rsid w:val="001C6CBA"/>
    <w:rsid w:val="001C6D81"/>
    <w:rsid w:val="001C6DDB"/>
    <w:rsid w:val="001C73AD"/>
    <w:rsid w:val="001C791F"/>
    <w:rsid w:val="001D0013"/>
    <w:rsid w:val="001D0D07"/>
    <w:rsid w:val="001D1124"/>
    <w:rsid w:val="001D2FCF"/>
    <w:rsid w:val="001D3277"/>
    <w:rsid w:val="001D37B0"/>
    <w:rsid w:val="001D386A"/>
    <w:rsid w:val="001D4405"/>
    <w:rsid w:val="001D4999"/>
    <w:rsid w:val="001D4CA7"/>
    <w:rsid w:val="001D694F"/>
    <w:rsid w:val="001D6CBC"/>
    <w:rsid w:val="001D716A"/>
    <w:rsid w:val="001D742E"/>
    <w:rsid w:val="001D7677"/>
    <w:rsid w:val="001E1623"/>
    <w:rsid w:val="001E1B46"/>
    <w:rsid w:val="001E1BB8"/>
    <w:rsid w:val="001E1BE5"/>
    <w:rsid w:val="001E383C"/>
    <w:rsid w:val="001E4618"/>
    <w:rsid w:val="001E6265"/>
    <w:rsid w:val="001E79B8"/>
    <w:rsid w:val="001F0503"/>
    <w:rsid w:val="001F0532"/>
    <w:rsid w:val="001F0C1B"/>
    <w:rsid w:val="001F0E5F"/>
    <w:rsid w:val="001F1573"/>
    <w:rsid w:val="001F1584"/>
    <w:rsid w:val="001F232A"/>
    <w:rsid w:val="001F2A52"/>
    <w:rsid w:val="001F2C8C"/>
    <w:rsid w:val="001F3115"/>
    <w:rsid w:val="001F3A17"/>
    <w:rsid w:val="001F4158"/>
    <w:rsid w:val="001F5282"/>
    <w:rsid w:val="001F6742"/>
    <w:rsid w:val="001F6D12"/>
    <w:rsid w:val="001F79D8"/>
    <w:rsid w:val="001F7EB4"/>
    <w:rsid w:val="00200154"/>
    <w:rsid w:val="0020016B"/>
    <w:rsid w:val="00200918"/>
    <w:rsid w:val="0020161C"/>
    <w:rsid w:val="0020257F"/>
    <w:rsid w:val="002032DD"/>
    <w:rsid w:val="002038FF"/>
    <w:rsid w:val="00203D90"/>
    <w:rsid w:val="0020492C"/>
    <w:rsid w:val="00205065"/>
    <w:rsid w:val="0020574D"/>
    <w:rsid w:val="0020638E"/>
    <w:rsid w:val="00206899"/>
    <w:rsid w:val="00206F36"/>
    <w:rsid w:val="00207B34"/>
    <w:rsid w:val="002105EF"/>
    <w:rsid w:val="00210D7C"/>
    <w:rsid w:val="00211F0E"/>
    <w:rsid w:val="002120BF"/>
    <w:rsid w:val="002134CC"/>
    <w:rsid w:val="00213D64"/>
    <w:rsid w:val="00214658"/>
    <w:rsid w:val="002148A3"/>
    <w:rsid w:val="00214C07"/>
    <w:rsid w:val="00215048"/>
    <w:rsid w:val="00215518"/>
    <w:rsid w:val="00216825"/>
    <w:rsid w:val="00216E9F"/>
    <w:rsid w:val="0021742B"/>
    <w:rsid w:val="002213B4"/>
    <w:rsid w:val="002215E6"/>
    <w:rsid w:val="002230D5"/>
    <w:rsid w:val="00223142"/>
    <w:rsid w:val="0022329B"/>
    <w:rsid w:val="002244AC"/>
    <w:rsid w:val="00224C33"/>
    <w:rsid w:val="00226037"/>
    <w:rsid w:val="002264D0"/>
    <w:rsid w:val="002270FA"/>
    <w:rsid w:val="00230B18"/>
    <w:rsid w:val="00230C9C"/>
    <w:rsid w:val="00231E4D"/>
    <w:rsid w:val="0023251A"/>
    <w:rsid w:val="002340A3"/>
    <w:rsid w:val="0023440C"/>
    <w:rsid w:val="002350A7"/>
    <w:rsid w:val="00237CDD"/>
    <w:rsid w:val="00240946"/>
    <w:rsid w:val="00240B5C"/>
    <w:rsid w:val="0024105E"/>
    <w:rsid w:val="00241871"/>
    <w:rsid w:val="00241FF8"/>
    <w:rsid w:val="00242C04"/>
    <w:rsid w:val="00244090"/>
    <w:rsid w:val="00244BE9"/>
    <w:rsid w:val="002454B5"/>
    <w:rsid w:val="002455FC"/>
    <w:rsid w:val="002459F7"/>
    <w:rsid w:val="00245BB5"/>
    <w:rsid w:val="0024606C"/>
    <w:rsid w:val="00246784"/>
    <w:rsid w:val="00246E0D"/>
    <w:rsid w:val="0024781A"/>
    <w:rsid w:val="00250695"/>
    <w:rsid w:val="002509D5"/>
    <w:rsid w:val="00250E43"/>
    <w:rsid w:val="0025142B"/>
    <w:rsid w:val="00252074"/>
    <w:rsid w:val="00252D52"/>
    <w:rsid w:val="0025398C"/>
    <w:rsid w:val="002540FF"/>
    <w:rsid w:val="002541A4"/>
    <w:rsid w:val="0025473F"/>
    <w:rsid w:val="00254784"/>
    <w:rsid w:val="00254967"/>
    <w:rsid w:val="00255072"/>
    <w:rsid w:val="00256ECE"/>
    <w:rsid w:val="002579AE"/>
    <w:rsid w:val="00257A71"/>
    <w:rsid w:val="00263C4C"/>
    <w:rsid w:val="00264C1D"/>
    <w:rsid w:val="00264E7D"/>
    <w:rsid w:val="0026529F"/>
    <w:rsid w:val="00266986"/>
    <w:rsid w:val="00267225"/>
    <w:rsid w:val="002707F8"/>
    <w:rsid w:val="00271D8C"/>
    <w:rsid w:val="00272A62"/>
    <w:rsid w:val="002748A2"/>
    <w:rsid w:val="00275D6F"/>
    <w:rsid w:val="00276268"/>
    <w:rsid w:val="00276912"/>
    <w:rsid w:val="00276DEB"/>
    <w:rsid w:val="00277617"/>
    <w:rsid w:val="00277839"/>
    <w:rsid w:val="00277DB2"/>
    <w:rsid w:val="0028074B"/>
    <w:rsid w:val="002818C8"/>
    <w:rsid w:val="00281A1C"/>
    <w:rsid w:val="00281EAD"/>
    <w:rsid w:val="002825C6"/>
    <w:rsid w:val="0028291F"/>
    <w:rsid w:val="00282AED"/>
    <w:rsid w:val="00282DA3"/>
    <w:rsid w:val="00282EEF"/>
    <w:rsid w:val="00285A5C"/>
    <w:rsid w:val="0028629A"/>
    <w:rsid w:val="00286437"/>
    <w:rsid w:val="00286BBE"/>
    <w:rsid w:val="00287269"/>
    <w:rsid w:val="00291A41"/>
    <w:rsid w:val="00291F56"/>
    <w:rsid w:val="00291FE8"/>
    <w:rsid w:val="002920EA"/>
    <w:rsid w:val="002927B8"/>
    <w:rsid w:val="0029302D"/>
    <w:rsid w:val="002935F1"/>
    <w:rsid w:val="00293DA1"/>
    <w:rsid w:val="00294BDC"/>
    <w:rsid w:val="00294C28"/>
    <w:rsid w:val="00294D55"/>
    <w:rsid w:val="00295B08"/>
    <w:rsid w:val="00297C1E"/>
    <w:rsid w:val="002A238A"/>
    <w:rsid w:val="002A24D8"/>
    <w:rsid w:val="002A30C6"/>
    <w:rsid w:val="002A35BC"/>
    <w:rsid w:val="002A5C48"/>
    <w:rsid w:val="002A5D24"/>
    <w:rsid w:val="002A5D61"/>
    <w:rsid w:val="002A6ADD"/>
    <w:rsid w:val="002A783C"/>
    <w:rsid w:val="002B1080"/>
    <w:rsid w:val="002B117F"/>
    <w:rsid w:val="002B16A7"/>
    <w:rsid w:val="002B242C"/>
    <w:rsid w:val="002B2736"/>
    <w:rsid w:val="002B2F4F"/>
    <w:rsid w:val="002B3750"/>
    <w:rsid w:val="002B3BF5"/>
    <w:rsid w:val="002B3D57"/>
    <w:rsid w:val="002B46E4"/>
    <w:rsid w:val="002B4DCE"/>
    <w:rsid w:val="002B5765"/>
    <w:rsid w:val="002B5DEA"/>
    <w:rsid w:val="002C0DDB"/>
    <w:rsid w:val="002C1500"/>
    <w:rsid w:val="002C21B3"/>
    <w:rsid w:val="002C2885"/>
    <w:rsid w:val="002C2DE2"/>
    <w:rsid w:val="002C3938"/>
    <w:rsid w:val="002C4BD3"/>
    <w:rsid w:val="002C565D"/>
    <w:rsid w:val="002C5BFB"/>
    <w:rsid w:val="002C6600"/>
    <w:rsid w:val="002D01EB"/>
    <w:rsid w:val="002D0A6A"/>
    <w:rsid w:val="002D1322"/>
    <w:rsid w:val="002D1892"/>
    <w:rsid w:val="002D1AAD"/>
    <w:rsid w:val="002D1FF2"/>
    <w:rsid w:val="002D2830"/>
    <w:rsid w:val="002D2C70"/>
    <w:rsid w:val="002D32BE"/>
    <w:rsid w:val="002D3C7B"/>
    <w:rsid w:val="002D48BD"/>
    <w:rsid w:val="002D56F6"/>
    <w:rsid w:val="002D5A1F"/>
    <w:rsid w:val="002D5FD2"/>
    <w:rsid w:val="002D6317"/>
    <w:rsid w:val="002D7163"/>
    <w:rsid w:val="002D775B"/>
    <w:rsid w:val="002D7CFB"/>
    <w:rsid w:val="002E0076"/>
    <w:rsid w:val="002E0C82"/>
    <w:rsid w:val="002E121A"/>
    <w:rsid w:val="002E2308"/>
    <w:rsid w:val="002E4B2E"/>
    <w:rsid w:val="002E54B5"/>
    <w:rsid w:val="002E5BBD"/>
    <w:rsid w:val="002F1213"/>
    <w:rsid w:val="002F125A"/>
    <w:rsid w:val="002F185E"/>
    <w:rsid w:val="002F19B7"/>
    <w:rsid w:val="002F1CCB"/>
    <w:rsid w:val="002F210A"/>
    <w:rsid w:val="002F26B8"/>
    <w:rsid w:val="002F2D3B"/>
    <w:rsid w:val="002F40CD"/>
    <w:rsid w:val="002F6660"/>
    <w:rsid w:val="00300039"/>
    <w:rsid w:val="0030153A"/>
    <w:rsid w:val="00301D13"/>
    <w:rsid w:val="00302916"/>
    <w:rsid w:val="00302EDC"/>
    <w:rsid w:val="00304091"/>
    <w:rsid w:val="0030491D"/>
    <w:rsid w:val="00304A9C"/>
    <w:rsid w:val="00304C18"/>
    <w:rsid w:val="003052D3"/>
    <w:rsid w:val="00305C56"/>
    <w:rsid w:val="00305D9F"/>
    <w:rsid w:val="0030705D"/>
    <w:rsid w:val="0030765E"/>
    <w:rsid w:val="00310C0B"/>
    <w:rsid w:val="00310C19"/>
    <w:rsid w:val="003117C4"/>
    <w:rsid w:val="00311A66"/>
    <w:rsid w:val="00312C6C"/>
    <w:rsid w:val="00312DFB"/>
    <w:rsid w:val="0031311D"/>
    <w:rsid w:val="003140B6"/>
    <w:rsid w:val="003153EF"/>
    <w:rsid w:val="0031573B"/>
    <w:rsid w:val="00315CE7"/>
    <w:rsid w:val="003169E3"/>
    <w:rsid w:val="003200AE"/>
    <w:rsid w:val="00321737"/>
    <w:rsid w:val="00321FEC"/>
    <w:rsid w:val="0032294A"/>
    <w:rsid w:val="00322BF1"/>
    <w:rsid w:val="00323146"/>
    <w:rsid w:val="00325147"/>
    <w:rsid w:val="003261FF"/>
    <w:rsid w:val="003262E3"/>
    <w:rsid w:val="00330078"/>
    <w:rsid w:val="00330137"/>
    <w:rsid w:val="0033071F"/>
    <w:rsid w:val="0033124E"/>
    <w:rsid w:val="0033358B"/>
    <w:rsid w:val="00333F75"/>
    <w:rsid w:val="003346DD"/>
    <w:rsid w:val="00334E4F"/>
    <w:rsid w:val="00334FA5"/>
    <w:rsid w:val="00335C42"/>
    <w:rsid w:val="00337145"/>
    <w:rsid w:val="00337B03"/>
    <w:rsid w:val="00340133"/>
    <w:rsid w:val="00340AA0"/>
    <w:rsid w:val="00340C91"/>
    <w:rsid w:val="003425F2"/>
    <w:rsid w:val="003441C6"/>
    <w:rsid w:val="0034446B"/>
    <w:rsid w:val="003446D3"/>
    <w:rsid w:val="00344C0F"/>
    <w:rsid w:val="00344D68"/>
    <w:rsid w:val="00345B3F"/>
    <w:rsid w:val="00345D85"/>
    <w:rsid w:val="00346042"/>
    <w:rsid w:val="00346700"/>
    <w:rsid w:val="00346965"/>
    <w:rsid w:val="00346A56"/>
    <w:rsid w:val="00346FA1"/>
    <w:rsid w:val="003473BB"/>
    <w:rsid w:val="0034766F"/>
    <w:rsid w:val="00347E10"/>
    <w:rsid w:val="00350672"/>
    <w:rsid w:val="00350CF9"/>
    <w:rsid w:val="00351045"/>
    <w:rsid w:val="00351C6D"/>
    <w:rsid w:val="00351E47"/>
    <w:rsid w:val="003521B9"/>
    <w:rsid w:val="00352358"/>
    <w:rsid w:val="00353528"/>
    <w:rsid w:val="003538BC"/>
    <w:rsid w:val="003546E5"/>
    <w:rsid w:val="00354E9F"/>
    <w:rsid w:val="00354FC3"/>
    <w:rsid w:val="003653EA"/>
    <w:rsid w:val="00365714"/>
    <w:rsid w:val="0036581A"/>
    <w:rsid w:val="0036639D"/>
    <w:rsid w:val="00366667"/>
    <w:rsid w:val="00366906"/>
    <w:rsid w:val="00366B3D"/>
    <w:rsid w:val="003713E0"/>
    <w:rsid w:val="0037142D"/>
    <w:rsid w:val="00371DC2"/>
    <w:rsid w:val="00372463"/>
    <w:rsid w:val="0037272B"/>
    <w:rsid w:val="003730AB"/>
    <w:rsid w:val="00373615"/>
    <w:rsid w:val="00373E8F"/>
    <w:rsid w:val="00375F66"/>
    <w:rsid w:val="00376B80"/>
    <w:rsid w:val="003773F9"/>
    <w:rsid w:val="00383002"/>
    <w:rsid w:val="0038308C"/>
    <w:rsid w:val="00384A41"/>
    <w:rsid w:val="00385B57"/>
    <w:rsid w:val="003860C4"/>
    <w:rsid w:val="003868AE"/>
    <w:rsid w:val="00386E17"/>
    <w:rsid w:val="00386E21"/>
    <w:rsid w:val="003872FB"/>
    <w:rsid w:val="00387AA6"/>
    <w:rsid w:val="00387D98"/>
    <w:rsid w:val="00391C7F"/>
    <w:rsid w:val="00391CEC"/>
    <w:rsid w:val="00393CEF"/>
    <w:rsid w:val="00393D0C"/>
    <w:rsid w:val="0039457B"/>
    <w:rsid w:val="00394CBB"/>
    <w:rsid w:val="00394D80"/>
    <w:rsid w:val="003950AA"/>
    <w:rsid w:val="0039601C"/>
    <w:rsid w:val="00396361"/>
    <w:rsid w:val="00396382"/>
    <w:rsid w:val="0039667A"/>
    <w:rsid w:val="00396779"/>
    <w:rsid w:val="00396DA0"/>
    <w:rsid w:val="0039784A"/>
    <w:rsid w:val="003A0575"/>
    <w:rsid w:val="003A0A7D"/>
    <w:rsid w:val="003A1AB3"/>
    <w:rsid w:val="003A1F3C"/>
    <w:rsid w:val="003A1FA7"/>
    <w:rsid w:val="003A2CA7"/>
    <w:rsid w:val="003A3DD7"/>
    <w:rsid w:val="003A4F91"/>
    <w:rsid w:val="003A5C25"/>
    <w:rsid w:val="003A6211"/>
    <w:rsid w:val="003A64D9"/>
    <w:rsid w:val="003A6656"/>
    <w:rsid w:val="003B0354"/>
    <w:rsid w:val="003B0380"/>
    <w:rsid w:val="003B0B36"/>
    <w:rsid w:val="003B0C84"/>
    <w:rsid w:val="003B1096"/>
    <w:rsid w:val="003B1C0B"/>
    <w:rsid w:val="003B297B"/>
    <w:rsid w:val="003B31CD"/>
    <w:rsid w:val="003B3888"/>
    <w:rsid w:val="003B4666"/>
    <w:rsid w:val="003B5177"/>
    <w:rsid w:val="003B5200"/>
    <w:rsid w:val="003B7013"/>
    <w:rsid w:val="003B7902"/>
    <w:rsid w:val="003C1414"/>
    <w:rsid w:val="003C27AB"/>
    <w:rsid w:val="003C28E5"/>
    <w:rsid w:val="003C351B"/>
    <w:rsid w:val="003C431B"/>
    <w:rsid w:val="003C55CA"/>
    <w:rsid w:val="003C574F"/>
    <w:rsid w:val="003C5886"/>
    <w:rsid w:val="003C5BE4"/>
    <w:rsid w:val="003C5CBE"/>
    <w:rsid w:val="003C65A2"/>
    <w:rsid w:val="003C749E"/>
    <w:rsid w:val="003C7EA5"/>
    <w:rsid w:val="003D06DA"/>
    <w:rsid w:val="003D0889"/>
    <w:rsid w:val="003D1498"/>
    <w:rsid w:val="003D1721"/>
    <w:rsid w:val="003D1B23"/>
    <w:rsid w:val="003D2687"/>
    <w:rsid w:val="003D2689"/>
    <w:rsid w:val="003D2D32"/>
    <w:rsid w:val="003D3DB8"/>
    <w:rsid w:val="003D411D"/>
    <w:rsid w:val="003D4665"/>
    <w:rsid w:val="003D6D04"/>
    <w:rsid w:val="003D716A"/>
    <w:rsid w:val="003D72F6"/>
    <w:rsid w:val="003D7BEB"/>
    <w:rsid w:val="003E042A"/>
    <w:rsid w:val="003E05AE"/>
    <w:rsid w:val="003E2A6C"/>
    <w:rsid w:val="003E2D31"/>
    <w:rsid w:val="003E3833"/>
    <w:rsid w:val="003E73FA"/>
    <w:rsid w:val="003F0466"/>
    <w:rsid w:val="003F34C5"/>
    <w:rsid w:val="003F4CCD"/>
    <w:rsid w:val="003F51D1"/>
    <w:rsid w:val="003F52B8"/>
    <w:rsid w:val="003F53F1"/>
    <w:rsid w:val="003F5C7A"/>
    <w:rsid w:val="003F5F63"/>
    <w:rsid w:val="003F6A70"/>
    <w:rsid w:val="003F7215"/>
    <w:rsid w:val="003F7AD3"/>
    <w:rsid w:val="004007DB"/>
    <w:rsid w:val="004029FE"/>
    <w:rsid w:val="00403C4A"/>
    <w:rsid w:val="00404990"/>
    <w:rsid w:val="00404B41"/>
    <w:rsid w:val="00404D01"/>
    <w:rsid w:val="004054EA"/>
    <w:rsid w:val="00405B13"/>
    <w:rsid w:val="00406141"/>
    <w:rsid w:val="004067C0"/>
    <w:rsid w:val="00406DDC"/>
    <w:rsid w:val="004077DD"/>
    <w:rsid w:val="00410ECD"/>
    <w:rsid w:val="004112B7"/>
    <w:rsid w:val="00412E84"/>
    <w:rsid w:val="0041317D"/>
    <w:rsid w:val="00414549"/>
    <w:rsid w:val="00414E75"/>
    <w:rsid w:val="00414FB0"/>
    <w:rsid w:val="0041581E"/>
    <w:rsid w:val="00415C3F"/>
    <w:rsid w:val="00415D9E"/>
    <w:rsid w:val="004163EC"/>
    <w:rsid w:val="00420342"/>
    <w:rsid w:val="0042064C"/>
    <w:rsid w:val="00421D8C"/>
    <w:rsid w:val="0042304D"/>
    <w:rsid w:val="00424A9D"/>
    <w:rsid w:val="00425561"/>
    <w:rsid w:val="00425820"/>
    <w:rsid w:val="00425FF8"/>
    <w:rsid w:val="00427782"/>
    <w:rsid w:val="0043065B"/>
    <w:rsid w:val="00430E9E"/>
    <w:rsid w:val="00432143"/>
    <w:rsid w:val="00432F3D"/>
    <w:rsid w:val="00433E0B"/>
    <w:rsid w:val="00433E8E"/>
    <w:rsid w:val="00433F9E"/>
    <w:rsid w:val="00434F56"/>
    <w:rsid w:val="00435541"/>
    <w:rsid w:val="00435A47"/>
    <w:rsid w:val="00435AB5"/>
    <w:rsid w:val="004363FA"/>
    <w:rsid w:val="00436BFC"/>
    <w:rsid w:val="00437A4A"/>
    <w:rsid w:val="004412E0"/>
    <w:rsid w:val="004421E8"/>
    <w:rsid w:val="00442341"/>
    <w:rsid w:val="004442B1"/>
    <w:rsid w:val="004448A4"/>
    <w:rsid w:val="004455EB"/>
    <w:rsid w:val="00445806"/>
    <w:rsid w:val="00445812"/>
    <w:rsid w:val="00446216"/>
    <w:rsid w:val="0044653F"/>
    <w:rsid w:val="004473B6"/>
    <w:rsid w:val="00447910"/>
    <w:rsid w:val="00447BA1"/>
    <w:rsid w:val="00447E58"/>
    <w:rsid w:val="00450177"/>
    <w:rsid w:val="004521D0"/>
    <w:rsid w:val="00453152"/>
    <w:rsid w:val="004539CA"/>
    <w:rsid w:val="00454B8A"/>
    <w:rsid w:val="00454BB8"/>
    <w:rsid w:val="00454D9D"/>
    <w:rsid w:val="00455A16"/>
    <w:rsid w:val="00455F0B"/>
    <w:rsid w:val="004563CB"/>
    <w:rsid w:val="00456668"/>
    <w:rsid w:val="00456968"/>
    <w:rsid w:val="00456D3A"/>
    <w:rsid w:val="00457A70"/>
    <w:rsid w:val="00457E8C"/>
    <w:rsid w:val="00457EE6"/>
    <w:rsid w:val="00460BA2"/>
    <w:rsid w:val="004616AB"/>
    <w:rsid w:val="00461CB6"/>
    <w:rsid w:val="00461D95"/>
    <w:rsid w:val="0046266A"/>
    <w:rsid w:val="00462F5E"/>
    <w:rsid w:val="00463B1C"/>
    <w:rsid w:val="0046450D"/>
    <w:rsid w:val="004646EC"/>
    <w:rsid w:val="0046609C"/>
    <w:rsid w:val="004675BC"/>
    <w:rsid w:val="00467CA9"/>
    <w:rsid w:val="00467DA9"/>
    <w:rsid w:val="00467F4D"/>
    <w:rsid w:val="00470680"/>
    <w:rsid w:val="00470BC9"/>
    <w:rsid w:val="004710E3"/>
    <w:rsid w:val="0047114A"/>
    <w:rsid w:val="0047249D"/>
    <w:rsid w:val="00474F85"/>
    <w:rsid w:val="004754A8"/>
    <w:rsid w:val="00475A16"/>
    <w:rsid w:val="00476944"/>
    <w:rsid w:val="00476C04"/>
    <w:rsid w:val="0048016B"/>
    <w:rsid w:val="00480287"/>
    <w:rsid w:val="00481B4D"/>
    <w:rsid w:val="004823F2"/>
    <w:rsid w:val="00482563"/>
    <w:rsid w:val="004827D7"/>
    <w:rsid w:val="00483CF8"/>
    <w:rsid w:val="00484ECD"/>
    <w:rsid w:val="00485017"/>
    <w:rsid w:val="00485048"/>
    <w:rsid w:val="00485885"/>
    <w:rsid w:val="00487125"/>
    <w:rsid w:val="00490639"/>
    <w:rsid w:val="00491A91"/>
    <w:rsid w:val="004921A4"/>
    <w:rsid w:val="004923A2"/>
    <w:rsid w:val="004925A8"/>
    <w:rsid w:val="00493496"/>
    <w:rsid w:val="00493943"/>
    <w:rsid w:val="00494218"/>
    <w:rsid w:val="004960EF"/>
    <w:rsid w:val="00496508"/>
    <w:rsid w:val="00497591"/>
    <w:rsid w:val="00497847"/>
    <w:rsid w:val="004A036E"/>
    <w:rsid w:val="004A074C"/>
    <w:rsid w:val="004A1407"/>
    <w:rsid w:val="004A230B"/>
    <w:rsid w:val="004A2FDA"/>
    <w:rsid w:val="004A3639"/>
    <w:rsid w:val="004A3F31"/>
    <w:rsid w:val="004A53AB"/>
    <w:rsid w:val="004A55DF"/>
    <w:rsid w:val="004A56A4"/>
    <w:rsid w:val="004A5F76"/>
    <w:rsid w:val="004A6810"/>
    <w:rsid w:val="004A6A8C"/>
    <w:rsid w:val="004A703B"/>
    <w:rsid w:val="004A7EF2"/>
    <w:rsid w:val="004B137A"/>
    <w:rsid w:val="004B13BF"/>
    <w:rsid w:val="004B1EE4"/>
    <w:rsid w:val="004B21E7"/>
    <w:rsid w:val="004B2573"/>
    <w:rsid w:val="004B3CCC"/>
    <w:rsid w:val="004B43CF"/>
    <w:rsid w:val="004B51DC"/>
    <w:rsid w:val="004B5420"/>
    <w:rsid w:val="004B642C"/>
    <w:rsid w:val="004B6ABF"/>
    <w:rsid w:val="004B6EF7"/>
    <w:rsid w:val="004C0372"/>
    <w:rsid w:val="004C16AB"/>
    <w:rsid w:val="004C1FA9"/>
    <w:rsid w:val="004C1FF6"/>
    <w:rsid w:val="004C2DC3"/>
    <w:rsid w:val="004C3E42"/>
    <w:rsid w:val="004C4340"/>
    <w:rsid w:val="004C4AD9"/>
    <w:rsid w:val="004C6C33"/>
    <w:rsid w:val="004C7020"/>
    <w:rsid w:val="004D0E30"/>
    <w:rsid w:val="004D12C4"/>
    <w:rsid w:val="004D26ED"/>
    <w:rsid w:val="004D3477"/>
    <w:rsid w:val="004D4256"/>
    <w:rsid w:val="004D4471"/>
    <w:rsid w:val="004D45A0"/>
    <w:rsid w:val="004D51DE"/>
    <w:rsid w:val="004D6160"/>
    <w:rsid w:val="004E18F0"/>
    <w:rsid w:val="004E1987"/>
    <w:rsid w:val="004E1A17"/>
    <w:rsid w:val="004E1DE0"/>
    <w:rsid w:val="004E1EA5"/>
    <w:rsid w:val="004E28A6"/>
    <w:rsid w:val="004E2E02"/>
    <w:rsid w:val="004E31FD"/>
    <w:rsid w:val="004E33ED"/>
    <w:rsid w:val="004E3CA5"/>
    <w:rsid w:val="004E4436"/>
    <w:rsid w:val="004E45F7"/>
    <w:rsid w:val="004E4EE6"/>
    <w:rsid w:val="004E6684"/>
    <w:rsid w:val="004E669E"/>
    <w:rsid w:val="004E72C5"/>
    <w:rsid w:val="004F03B4"/>
    <w:rsid w:val="004F0519"/>
    <w:rsid w:val="004F0C9E"/>
    <w:rsid w:val="004F1995"/>
    <w:rsid w:val="004F2EB6"/>
    <w:rsid w:val="004F2FD0"/>
    <w:rsid w:val="004F3E2F"/>
    <w:rsid w:val="004F4A83"/>
    <w:rsid w:val="004F6A25"/>
    <w:rsid w:val="004F6E06"/>
    <w:rsid w:val="00500C4F"/>
    <w:rsid w:val="00501722"/>
    <w:rsid w:val="00501D85"/>
    <w:rsid w:val="00502D62"/>
    <w:rsid w:val="00506F1C"/>
    <w:rsid w:val="0050704D"/>
    <w:rsid w:val="0051136B"/>
    <w:rsid w:val="0051181E"/>
    <w:rsid w:val="005118AC"/>
    <w:rsid w:val="00511DAD"/>
    <w:rsid w:val="0051267F"/>
    <w:rsid w:val="00512C65"/>
    <w:rsid w:val="005139D4"/>
    <w:rsid w:val="00514BF8"/>
    <w:rsid w:val="00515819"/>
    <w:rsid w:val="00515F24"/>
    <w:rsid w:val="0051642E"/>
    <w:rsid w:val="00517A34"/>
    <w:rsid w:val="00517B88"/>
    <w:rsid w:val="0052056D"/>
    <w:rsid w:val="0052186D"/>
    <w:rsid w:val="00521A50"/>
    <w:rsid w:val="00521F9A"/>
    <w:rsid w:val="005236CC"/>
    <w:rsid w:val="00523DFD"/>
    <w:rsid w:val="0052561B"/>
    <w:rsid w:val="00526023"/>
    <w:rsid w:val="00527073"/>
    <w:rsid w:val="00527D5E"/>
    <w:rsid w:val="00527EEA"/>
    <w:rsid w:val="00527F3F"/>
    <w:rsid w:val="00530CF7"/>
    <w:rsid w:val="00530DB9"/>
    <w:rsid w:val="005312E9"/>
    <w:rsid w:val="005314CF"/>
    <w:rsid w:val="00531E90"/>
    <w:rsid w:val="005321F2"/>
    <w:rsid w:val="00532418"/>
    <w:rsid w:val="00532588"/>
    <w:rsid w:val="00533112"/>
    <w:rsid w:val="00534034"/>
    <w:rsid w:val="00534891"/>
    <w:rsid w:val="00534CFB"/>
    <w:rsid w:val="0053521E"/>
    <w:rsid w:val="00535506"/>
    <w:rsid w:val="0053597F"/>
    <w:rsid w:val="00536E9A"/>
    <w:rsid w:val="00537131"/>
    <w:rsid w:val="00537B16"/>
    <w:rsid w:val="0054028B"/>
    <w:rsid w:val="00540348"/>
    <w:rsid w:val="005420BF"/>
    <w:rsid w:val="00544A93"/>
    <w:rsid w:val="00545E36"/>
    <w:rsid w:val="0054698E"/>
    <w:rsid w:val="00547440"/>
    <w:rsid w:val="00551750"/>
    <w:rsid w:val="00551DFD"/>
    <w:rsid w:val="00554CF8"/>
    <w:rsid w:val="005563ED"/>
    <w:rsid w:val="0055739D"/>
    <w:rsid w:val="00557854"/>
    <w:rsid w:val="00561924"/>
    <w:rsid w:val="005620FE"/>
    <w:rsid w:val="005627AF"/>
    <w:rsid w:val="00563120"/>
    <w:rsid w:val="0056361E"/>
    <w:rsid w:val="00563DD5"/>
    <w:rsid w:val="00564C78"/>
    <w:rsid w:val="00566652"/>
    <w:rsid w:val="00567508"/>
    <w:rsid w:val="00567529"/>
    <w:rsid w:val="00567C95"/>
    <w:rsid w:val="00567CF6"/>
    <w:rsid w:val="00570CBA"/>
    <w:rsid w:val="0057165D"/>
    <w:rsid w:val="00571ADD"/>
    <w:rsid w:val="00572264"/>
    <w:rsid w:val="005722B0"/>
    <w:rsid w:val="00572849"/>
    <w:rsid w:val="00572C52"/>
    <w:rsid w:val="00572C7C"/>
    <w:rsid w:val="00572D32"/>
    <w:rsid w:val="00573B41"/>
    <w:rsid w:val="00573E8E"/>
    <w:rsid w:val="005744A3"/>
    <w:rsid w:val="00574A2E"/>
    <w:rsid w:val="005763A9"/>
    <w:rsid w:val="00576F87"/>
    <w:rsid w:val="005805A7"/>
    <w:rsid w:val="00580EE3"/>
    <w:rsid w:val="005815B9"/>
    <w:rsid w:val="00581BFC"/>
    <w:rsid w:val="00581F03"/>
    <w:rsid w:val="00582E5E"/>
    <w:rsid w:val="00583125"/>
    <w:rsid w:val="00583463"/>
    <w:rsid w:val="0058395E"/>
    <w:rsid w:val="00583D29"/>
    <w:rsid w:val="00584D3D"/>
    <w:rsid w:val="00586565"/>
    <w:rsid w:val="00586BFD"/>
    <w:rsid w:val="00586DAE"/>
    <w:rsid w:val="00587055"/>
    <w:rsid w:val="00587E8C"/>
    <w:rsid w:val="00590DDA"/>
    <w:rsid w:val="00590EC8"/>
    <w:rsid w:val="00590EF1"/>
    <w:rsid w:val="00591227"/>
    <w:rsid w:val="00591664"/>
    <w:rsid w:val="005922C0"/>
    <w:rsid w:val="005926CD"/>
    <w:rsid w:val="005928AF"/>
    <w:rsid w:val="00593E24"/>
    <w:rsid w:val="005940BC"/>
    <w:rsid w:val="005954C6"/>
    <w:rsid w:val="00595716"/>
    <w:rsid w:val="0059571B"/>
    <w:rsid w:val="0059600B"/>
    <w:rsid w:val="005966D7"/>
    <w:rsid w:val="00596846"/>
    <w:rsid w:val="00596A49"/>
    <w:rsid w:val="005A06C9"/>
    <w:rsid w:val="005A0B4E"/>
    <w:rsid w:val="005A1CB4"/>
    <w:rsid w:val="005A1F81"/>
    <w:rsid w:val="005A23F2"/>
    <w:rsid w:val="005A4902"/>
    <w:rsid w:val="005A607E"/>
    <w:rsid w:val="005A6877"/>
    <w:rsid w:val="005A7B23"/>
    <w:rsid w:val="005B128F"/>
    <w:rsid w:val="005B22B5"/>
    <w:rsid w:val="005B2394"/>
    <w:rsid w:val="005B3609"/>
    <w:rsid w:val="005B3795"/>
    <w:rsid w:val="005B6046"/>
    <w:rsid w:val="005B6F2E"/>
    <w:rsid w:val="005B6FFC"/>
    <w:rsid w:val="005C0230"/>
    <w:rsid w:val="005C08A9"/>
    <w:rsid w:val="005C10F8"/>
    <w:rsid w:val="005C28D9"/>
    <w:rsid w:val="005C3513"/>
    <w:rsid w:val="005C37E0"/>
    <w:rsid w:val="005C48F1"/>
    <w:rsid w:val="005C5D2C"/>
    <w:rsid w:val="005C72FA"/>
    <w:rsid w:val="005C7BEB"/>
    <w:rsid w:val="005D0E9F"/>
    <w:rsid w:val="005D2552"/>
    <w:rsid w:val="005D277C"/>
    <w:rsid w:val="005D32A4"/>
    <w:rsid w:val="005D37B5"/>
    <w:rsid w:val="005D38F1"/>
    <w:rsid w:val="005D3BB2"/>
    <w:rsid w:val="005D3D19"/>
    <w:rsid w:val="005D4190"/>
    <w:rsid w:val="005D4AFC"/>
    <w:rsid w:val="005D5B64"/>
    <w:rsid w:val="005D6D70"/>
    <w:rsid w:val="005D732F"/>
    <w:rsid w:val="005D7ABB"/>
    <w:rsid w:val="005D7C4F"/>
    <w:rsid w:val="005E2330"/>
    <w:rsid w:val="005E2DF8"/>
    <w:rsid w:val="005E4391"/>
    <w:rsid w:val="005E458E"/>
    <w:rsid w:val="005E48DF"/>
    <w:rsid w:val="005E4905"/>
    <w:rsid w:val="005E4AE0"/>
    <w:rsid w:val="005E7582"/>
    <w:rsid w:val="005F03C4"/>
    <w:rsid w:val="005F17E8"/>
    <w:rsid w:val="005F206B"/>
    <w:rsid w:val="005F2108"/>
    <w:rsid w:val="005F2850"/>
    <w:rsid w:val="005F3F9D"/>
    <w:rsid w:val="005F4C5B"/>
    <w:rsid w:val="005F4E7F"/>
    <w:rsid w:val="005F4FEE"/>
    <w:rsid w:val="005F56BB"/>
    <w:rsid w:val="005F651E"/>
    <w:rsid w:val="005F6BFC"/>
    <w:rsid w:val="005F6D02"/>
    <w:rsid w:val="005F6E54"/>
    <w:rsid w:val="005F73BB"/>
    <w:rsid w:val="005F7D5D"/>
    <w:rsid w:val="00600069"/>
    <w:rsid w:val="0060031C"/>
    <w:rsid w:val="006005A9"/>
    <w:rsid w:val="00600622"/>
    <w:rsid w:val="006007E5"/>
    <w:rsid w:val="00600EBF"/>
    <w:rsid w:val="00601324"/>
    <w:rsid w:val="0060294D"/>
    <w:rsid w:val="00603539"/>
    <w:rsid w:val="00604345"/>
    <w:rsid w:val="00604511"/>
    <w:rsid w:val="00607804"/>
    <w:rsid w:val="00607809"/>
    <w:rsid w:val="00611127"/>
    <w:rsid w:val="00611414"/>
    <w:rsid w:val="00611DFC"/>
    <w:rsid w:val="00612398"/>
    <w:rsid w:val="00612FE2"/>
    <w:rsid w:val="00613967"/>
    <w:rsid w:val="00614879"/>
    <w:rsid w:val="00615B60"/>
    <w:rsid w:val="00616A03"/>
    <w:rsid w:val="0061702C"/>
    <w:rsid w:val="006174E4"/>
    <w:rsid w:val="00617686"/>
    <w:rsid w:val="006176E4"/>
    <w:rsid w:val="00617DFA"/>
    <w:rsid w:val="00621CBC"/>
    <w:rsid w:val="00621EF3"/>
    <w:rsid w:val="00622843"/>
    <w:rsid w:val="00624EC2"/>
    <w:rsid w:val="0062559C"/>
    <w:rsid w:val="006256FD"/>
    <w:rsid w:val="0062746A"/>
    <w:rsid w:val="00631524"/>
    <w:rsid w:val="00632258"/>
    <w:rsid w:val="00632A23"/>
    <w:rsid w:val="00633740"/>
    <w:rsid w:val="0063423D"/>
    <w:rsid w:val="00634604"/>
    <w:rsid w:val="006362E4"/>
    <w:rsid w:val="006370EA"/>
    <w:rsid w:val="00640034"/>
    <w:rsid w:val="00640F57"/>
    <w:rsid w:val="00641AFC"/>
    <w:rsid w:val="00642AFE"/>
    <w:rsid w:val="00643110"/>
    <w:rsid w:val="00643DB5"/>
    <w:rsid w:val="00644A48"/>
    <w:rsid w:val="00645186"/>
    <w:rsid w:val="00645803"/>
    <w:rsid w:val="00645B6F"/>
    <w:rsid w:val="00645CD2"/>
    <w:rsid w:val="0064686B"/>
    <w:rsid w:val="0065094B"/>
    <w:rsid w:val="00650D12"/>
    <w:rsid w:val="0065198A"/>
    <w:rsid w:val="00651A3B"/>
    <w:rsid w:val="00651ADE"/>
    <w:rsid w:val="00653E25"/>
    <w:rsid w:val="006546EB"/>
    <w:rsid w:val="00654A3A"/>
    <w:rsid w:val="00655AFF"/>
    <w:rsid w:val="0065625E"/>
    <w:rsid w:val="00656342"/>
    <w:rsid w:val="00656A4D"/>
    <w:rsid w:val="00657904"/>
    <w:rsid w:val="00657F65"/>
    <w:rsid w:val="00660D58"/>
    <w:rsid w:val="00662F31"/>
    <w:rsid w:val="00663EB9"/>
    <w:rsid w:val="00664800"/>
    <w:rsid w:val="006650D1"/>
    <w:rsid w:val="00665B68"/>
    <w:rsid w:val="00667227"/>
    <w:rsid w:val="006678CA"/>
    <w:rsid w:val="006709E1"/>
    <w:rsid w:val="00670F5E"/>
    <w:rsid w:val="00671963"/>
    <w:rsid w:val="00672359"/>
    <w:rsid w:val="00672612"/>
    <w:rsid w:val="00672882"/>
    <w:rsid w:val="00672A57"/>
    <w:rsid w:val="00672C07"/>
    <w:rsid w:val="00674130"/>
    <w:rsid w:val="00674408"/>
    <w:rsid w:val="00675609"/>
    <w:rsid w:val="00675CA8"/>
    <w:rsid w:val="006763F7"/>
    <w:rsid w:val="006766B6"/>
    <w:rsid w:val="006774BB"/>
    <w:rsid w:val="0067781E"/>
    <w:rsid w:val="006779A0"/>
    <w:rsid w:val="006779E4"/>
    <w:rsid w:val="00677DA1"/>
    <w:rsid w:val="00680A4D"/>
    <w:rsid w:val="00681191"/>
    <w:rsid w:val="00681BC8"/>
    <w:rsid w:val="006828EE"/>
    <w:rsid w:val="00682D6B"/>
    <w:rsid w:val="0068384B"/>
    <w:rsid w:val="00685062"/>
    <w:rsid w:val="00685280"/>
    <w:rsid w:val="00686E3C"/>
    <w:rsid w:val="00690BE5"/>
    <w:rsid w:val="00692B59"/>
    <w:rsid w:val="0069381E"/>
    <w:rsid w:val="00694261"/>
    <w:rsid w:val="006946AA"/>
    <w:rsid w:val="00694B1C"/>
    <w:rsid w:val="00694BBE"/>
    <w:rsid w:val="00695915"/>
    <w:rsid w:val="00695BAA"/>
    <w:rsid w:val="00695E5E"/>
    <w:rsid w:val="00697BD6"/>
    <w:rsid w:val="006A065C"/>
    <w:rsid w:val="006A0815"/>
    <w:rsid w:val="006A17F1"/>
    <w:rsid w:val="006A22F3"/>
    <w:rsid w:val="006A4D71"/>
    <w:rsid w:val="006A53C8"/>
    <w:rsid w:val="006A5AD2"/>
    <w:rsid w:val="006A6461"/>
    <w:rsid w:val="006A7466"/>
    <w:rsid w:val="006B1FA3"/>
    <w:rsid w:val="006B256C"/>
    <w:rsid w:val="006B27F9"/>
    <w:rsid w:val="006B2B8E"/>
    <w:rsid w:val="006B2DE2"/>
    <w:rsid w:val="006B4588"/>
    <w:rsid w:val="006B48A5"/>
    <w:rsid w:val="006B497F"/>
    <w:rsid w:val="006B4C37"/>
    <w:rsid w:val="006B5135"/>
    <w:rsid w:val="006B5242"/>
    <w:rsid w:val="006B579E"/>
    <w:rsid w:val="006B704B"/>
    <w:rsid w:val="006C0146"/>
    <w:rsid w:val="006C0168"/>
    <w:rsid w:val="006C020C"/>
    <w:rsid w:val="006C1D69"/>
    <w:rsid w:val="006C217B"/>
    <w:rsid w:val="006C2A7A"/>
    <w:rsid w:val="006C2FE3"/>
    <w:rsid w:val="006C591F"/>
    <w:rsid w:val="006C6F46"/>
    <w:rsid w:val="006C70B0"/>
    <w:rsid w:val="006D00D1"/>
    <w:rsid w:val="006D25B4"/>
    <w:rsid w:val="006D3421"/>
    <w:rsid w:val="006D5DBA"/>
    <w:rsid w:val="006D7E9B"/>
    <w:rsid w:val="006E0889"/>
    <w:rsid w:val="006E1376"/>
    <w:rsid w:val="006E2B7E"/>
    <w:rsid w:val="006E31A1"/>
    <w:rsid w:val="006E4BCE"/>
    <w:rsid w:val="006E6450"/>
    <w:rsid w:val="006E7DA5"/>
    <w:rsid w:val="006F1439"/>
    <w:rsid w:val="006F1E0D"/>
    <w:rsid w:val="006F21B8"/>
    <w:rsid w:val="006F3ACF"/>
    <w:rsid w:val="006F44A2"/>
    <w:rsid w:val="006F47BF"/>
    <w:rsid w:val="006F4A34"/>
    <w:rsid w:val="006F5B52"/>
    <w:rsid w:val="006F5F83"/>
    <w:rsid w:val="006F6542"/>
    <w:rsid w:val="006F6DBE"/>
    <w:rsid w:val="006F793D"/>
    <w:rsid w:val="006F7AE4"/>
    <w:rsid w:val="00701CA5"/>
    <w:rsid w:val="00701DE8"/>
    <w:rsid w:val="00701F8E"/>
    <w:rsid w:val="0070216D"/>
    <w:rsid w:val="007028B3"/>
    <w:rsid w:val="007035AB"/>
    <w:rsid w:val="00704F7F"/>
    <w:rsid w:val="007054B9"/>
    <w:rsid w:val="00705DC1"/>
    <w:rsid w:val="00707D85"/>
    <w:rsid w:val="00711241"/>
    <w:rsid w:val="00711253"/>
    <w:rsid w:val="007117A8"/>
    <w:rsid w:val="00711A24"/>
    <w:rsid w:val="00712126"/>
    <w:rsid w:val="00713523"/>
    <w:rsid w:val="00713E93"/>
    <w:rsid w:val="0071468B"/>
    <w:rsid w:val="0071483E"/>
    <w:rsid w:val="00714B4E"/>
    <w:rsid w:val="00715ACC"/>
    <w:rsid w:val="007163AC"/>
    <w:rsid w:val="0071685D"/>
    <w:rsid w:val="0071775B"/>
    <w:rsid w:val="0072060B"/>
    <w:rsid w:val="00720F89"/>
    <w:rsid w:val="007227DE"/>
    <w:rsid w:val="007230C7"/>
    <w:rsid w:val="007234B0"/>
    <w:rsid w:val="007248CE"/>
    <w:rsid w:val="00724E9A"/>
    <w:rsid w:val="00726820"/>
    <w:rsid w:val="0072689C"/>
    <w:rsid w:val="007270B8"/>
    <w:rsid w:val="00727BC1"/>
    <w:rsid w:val="00730BBD"/>
    <w:rsid w:val="00733915"/>
    <w:rsid w:val="00734FFE"/>
    <w:rsid w:val="007358E5"/>
    <w:rsid w:val="00736ACB"/>
    <w:rsid w:val="00736F1A"/>
    <w:rsid w:val="0073700B"/>
    <w:rsid w:val="00737AAC"/>
    <w:rsid w:val="00737BAD"/>
    <w:rsid w:val="007402A1"/>
    <w:rsid w:val="00740AB3"/>
    <w:rsid w:val="00740CA7"/>
    <w:rsid w:val="007415BA"/>
    <w:rsid w:val="00741840"/>
    <w:rsid w:val="00742805"/>
    <w:rsid w:val="00742AD5"/>
    <w:rsid w:val="00742D95"/>
    <w:rsid w:val="007434AB"/>
    <w:rsid w:val="00743E80"/>
    <w:rsid w:val="0074423E"/>
    <w:rsid w:val="007447AD"/>
    <w:rsid w:val="007448C6"/>
    <w:rsid w:val="00745553"/>
    <w:rsid w:val="007462F3"/>
    <w:rsid w:val="00746B14"/>
    <w:rsid w:val="00750047"/>
    <w:rsid w:val="00750F46"/>
    <w:rsid w:val="00750F59"/>
    <w:rsid w:val="0075259A"/>
    <w:rsid w:val="00753C72"/>
    <w:rsid w:val="00753F00"/>
    <w:rsid w:val="007547B1"/>
    <w:rsid w:val="007552DB"/>
    <w:rsid w:val="00755BD5"/>
    <w:rsid w:val="00756C68"/>
    <w:rsid w:val="0076014B"/>
    <w:rsid w:val="00760DAA"/>
    <w:rsid w:val="00760EB3"/>
    <w:rsid w:val="00760F14"/>
    <w:rsid w:val="0076220F"/>
    <w:rsid w:val="007631ED"/>
    <w:rsid w:val="007638FD"/>
    <w:rsid w:val="00764071"/>
    <w:rsid w:val="007643CB"/>
    <w:rsid w:val="00764675"/>
    <w:rsid w:val="007658D0"/>
    <w:rsid w:val="00765DB5"/>
    <w:rsid w:val="00765EAB"/>
    <w:rsid w:val="00766520"/>
    <w:rsid w:val="007679C9"/>
    <w:rsid w:val="00767AC1"/>
    <w:rsid w:val="00771A8D"/>
    <w:rsid w:val="007731FE"/>
    <w:rsid w:val="00773F76"/>
    <w:rsid w:val="00775E02"/>
    <w:rsid w:val="00780301"/>
    <w:rsid w:val="007806BC"/>
    <w:rsid w:val="0078144C"/>
    <w:rsid w:val="00781C3E"/>
    <w:rsid w:val="00783160"/>
    <w:rsid w:val="00783C47"/>
    <w:rsid w:val="007840BE"/>
    <w:rsid w:val="00785AEE"/>
    <w:rsid w:val="0078633C"/>
    <w:rsid w:val="00786428"/>
    <w:rsid w:val="007874EF"/>
    <w:rsid w:val="00787516"/>
    <w:rsid w:val="007878D4"/>
    <w:rsid w:val="00787E52"/>
    <w:rsid w:val="00790680"/>
    <w:rsid w:val="00790CF8"/>
    <w:rsid w:val="0079249D"/>
    <w:rsid w:val="00792550"/>
    <w:rsid w:val="00792D88"/>
    <w:rsid w:val="00792E09"/>
    <w:rsid w:val="00794677"/>
    <w:rsid w:val="00794F26"/>
    <w:rsid w:val="00796928"/>
    <w:rsid w:val="007975EE"/>
    <w:rsid w:val="007A05A1"/>
    <w:rsid w:val="007A1047"/>
    <w:rsid w:val="007A10A4"/>
    <w:rsid w:val="007A1140"/>
    <w:rsid w:val="007A1D04"/>
    <w:rsid w:val="007A1DF0"/>
    <w:rsid w:val="007A22DF"/>
    <w:rsid w:val="007A34B3"/>
    <w:rsid w:val="007A3687"/>
    <w:rsid w:val="007A3969"/>
    <w:rsid w:val="007A4FAF"/>
    <w:rsid w:val="007A57F6"/>
    <w:rsid w:val="007A62DA"/>
    <w:rsid w:val="007A68CB"/>
    <w:rsid w:val="007A7A66"/>
    <w:rsid w:val="007A7FF7"/>
    <w:rsid w:val="007B24EA"/>
    <w:rsid w:val="007B6658"/>
    <w:rsid w:val="007B6ADC"/>
    <w:rsid w:val="007B6CDC"/>
    <w:rsid w:val="007B7567"/>
    <w:rsid w:val="007B79A4"/>
    <w:rsid w:val="007C0769"/>
    <w:rsid w:val="007C2CD1"/>
    <w:rsid w:val="007C4572"/>
    <w:rsid w:val="007C4609"/>
    <w:rsid w:val="007C4E1F"/>
    <w:rsid w:val="007C6CAC"/>
    <w:rsid w:val="007C71CA"/>
    <w:rsid w:val="007C7A8B"/>
    <w:rsid w:val="007D009C"/>
    <w:rsid w:val="007D04B3"/>
    <w:rsid w:val="007D0CA2"/>
    <w:rsid w:val="007D33A2"/>
    <w:rsid w:val="007D3E50"/>
    <w:rsid w:val="007D4752"/>
    <w:rsid w:val="007D4BD0"/>
    <w:rsid w:val="007D56C2"/>
    <w:rsid w:val="007D58CD"/>
    <w:rsid w:val="007D68E8"/>
    <w:rsid w:val="007D6A0B"/>
    <w:rsid w:val="007D6A7E"/>
    <w:rsid w:val="007D71E4"/>
    <w:rsid w:val="007D7FF2"/>
    <w:rsid w:val="007E04CD"/>
    <w:rsid w:val="007E0742"/>
    <w:rsid w:val="007E1C8F"/>
    <w:rsid w:val="007E26C5"/>
    <w:rsid w:val="007E2FFE"/>
    <w:rsid w:val="007E4468"/>
    <w:rsid w:val="007E523C"/>
    <w:rsid w:val="007E59A0"/>
    <w:rsid w:val="007E5BD3"/>
    <w:rsid w:val="007E61EA"/>
    <w:rsid w:val="007E669A"/>
    <w:rsid w:val="007E6BBC"/>
    <w:rsid w:val="007E6E43"/>
    <w:rsid w:val="007E6F98"/>
    <w:rsid w:val="007E750F"/>
    <w:rsid w:val="007F0ED3"/>
    <w:rsid w:val="007F299F"/>
    <w:rsid w:val="007F53C0"/>
    <w:rsid w:val="007F6139"/>
    <w:rsid w:val="007F6765"/>
    <w:rsid w:val="007F6D11"/>
    <w:rsid w:val="007F73E7"/>
    <w:rsid w:val="007F7A0B"/>
    <w:rsid w:val="0080004C"/>
    <w:rsid w:val="0080019F"/>
    <w:rsid w:val="008006FA"/>
    <w:rsid w:val="008023A2"/>
    <w:rsid w:val="00802B3D"/>
    <w:rsid w:val="00802FBF"/>
    <w:rsid w:val="0080388C"/>
    <w:rsid w:val="008038E0"/>
    <w:rsid w:val="00803D90"/>
    <w:rsid w:val="00804596"/>
    <w:rsid w:val="008049FA"/>
    <w:rsid w:val="00810824"/>
    <w:rsid w:val="00811298"/>
    <w:rsid w:val="00811BC6"/>
    <w:rsid w:val="00812293"/>
    <w:rsid w:val="008126B9"/>
    <w:rsid w:val="0081431F"/>
    <w:rsid w:val="0081763A"/>
    <w:rsid w:val="00817B37"/>
    <w:rsid w:val="00817F5F"/>
    <w:rsid w:val="00817FE2"/>
    <w:rsid w:val="00820135"/>
    <w:rsid w:val="00821C15"/>
    <w:rsid w:val="00822096"/>
    <w:rsid w:val="00822E28"/>
    <w:rsid w:val="00824624"/>
    <w:rsid w:val="00824B2C"/>
    <w:rsid w:val="008258D7"/>
    <w:rsid w:val="0082737C"/>
    <w:rsid w:val="0082779F"/>
    <w:rsid w:val="008279C4"/>
    <w:rsid w:val="00827AB2"/>
    <w:rsid w:val="00830FB6"/>
    <w:rsid w:val="008310DB"/>
    <w:rsid w:val="008311BF"/>
    <w:rsid w:val="008311D4"/>
    <w:rsid w:val="0083137F"/>
    <w:rsid w:val="00832325"/>
    <w:rsid w:val="008327E3"/>
    <w:rsid w:val="008330E9"/>
    <w:rsid w:val="00833780"/>
    <w:rsid w:val="00833FDB"/>
    <w:rsid w:val="008342F8"/>
    <w:rsid w:val="00834AE1"/>
    <w:rsid w:val="00834D25"/>
    <w:rsid w:val="008357C8"/>
    <w:rsid w:val="008370DD"/>
    <w:rsid w:val="00837CE7"/>
    <w:rsid w:val="00840D13"/>
    <w:rsid w:val="00840ED4"/>
    <w:rsid w:val="00841C7E"/>
    <w:rsid w:val="00841F08"/>
    <w:rsid w:val="0084437C"/>
    <w:rsid w:val="00844FE8"/>
    <w:rsid w:val="00845C78"/>
    <w:rsid w:val="00845DE6"/>
    <w:rsid w:val="00846346"/>
    <w:rsid w:val="008463FC"/>
    <w:rsid w:val="00847979"/>
    <w:rsid w:val="00847992"/>
    <w:rsid w:val="0085203E"/>
    <w:rsid w:val="008539CE"/>
    <w:rsid w:val="00853E08"/>
    <w:rsid w:val="0085413D"/>
    <w:rsid w:val="00855976"/>
    <w:rsid w:val="00856297"/>
    <w:rsid w:val="00857F4D"/>
    <w:rsid w:val="008612F1"/>
    <w:rsid w:val="0086142D"/>
    <w:rsid w:val="0086372D"/>
    <w:rsid w:val="00863C66"/>
    <w:rsid w:val="00863E9D"/>
    <w:rsid w:val="00865C32"/>
    <w:rsid w:val="00867541"/>
    <w:rsid w:val="008676EF"/>
    <w:rsid w:val="00867A58"/>
    <w:rsid w:val="00871178"/>
    <w:rsid w:val="008728A7"/>
    <w:rsid w:val="00873159"/>
    <w:rsid w:val="00873509"/>
    <w:rsid w:val="0087433E"/>
    <w:rsid w:val="0087437C"/>
    <w:rsid w:val="008749AB"/>
    <w:rsid w:val="0087550D"/>
    <w:rsid w:val="00875D65"/>
    <w:rsid w:val="00876C49"/>
    <w:rsid w:val="0088170A"/>
    <w:rsid w:val="00883F91"/>
    <w:rsid w:val="008846DA"/>
    <w:rsid w:val="00884DAE"/>
    <w:rsid w:val="00884F29"/>
    <w:rsid w:val="0088698B"/>
    <w:rsid w:val="008869E4"/>
    <w:rsid w:val="00886B14"/>
    <w:rsid w:val="008872D6"/>
    <w:rsid w:val="00887ED4"/>
    <w:rsid w:val="00890841"/>
    <w:rsid w:val="00890CF9"/>
    <w:rsid w:val="00890DCE"/>
    <w:rsid w:val="00891CA1"/>
    <w:rsid w:val="00892AE9"/>
    <w:rsid w:val="00894BE6"/>
    <w:rsid w:val="00894F46"/>
    <w:rsid w:val="00895769"/>
    <w:rsid w:val="00896DFE"/>
    <w:rsid w:val="00897AAE"/>
    <w:rsid w:val="00897FB0"/>
    <w:rsid w:val="008A03FB"/>
    <w:rsid w:val="008A0955"/>
    <w:rsid w:val="008A1293"/>
    <w:rsid w:val="008A4004"/>
    <w:rsid w:val="008A4E26"/>
    <w:rsid w:val="008A50A9"/>
    <w:rsid w:val="008A578E"/>
    <w:rsid w:val="008B1328"/>
    <w:rsid w:val="008B154B"/>
    <w:rsid w:val="008B1D65"/>
    <w:rsid w:val="008B2DD0"/>
    <w:rsid w:val="008B3BF3"/>
    <w:rsid w:val="008B3FCC"/>
    <w:rsid w:val="008B4697"/>
    <w:rsid w:val="008B4B12"/>
    <w:rsid w:val="008B4B36"/>
    <w:rsid w:val="008B51CC"/>
    <w:rsid w:val="008B5656"/>
    <w:rsid w:val="008B623C"/>
    <w:rsid w:val="008B6F75"/>
    <w:rsid w:val="008C0A76"/>
    <w:rsid w:val="008C0D4A"/>
    <w:rsid w:val="008C1912"/>
    <w:rsid w:val="008C2013"/>
    <w:rsid w:val="008C23BA"/>
    <w:rsid w:val="008C3401"/>
    <w:rsid w:val="008C38A4"/>
    <w:rsid w:val="008C44B4"/>
    <w:rsid w:val="008C5367"/>
    <w:rsid w:val="008C553A"/>
    <w:rsid w:val="008C5D3F"/>
    <w:rsid w:val="008C6E31"/>
    <w:rsid w:val="008C7990"/>
    <w:rsid w:val="008D007C"/>
    <w:rsid w:val="008D051D"/>
    <w:rsid w:val="008D0DB6"/>
    <w:rsid w:val="008D0E29"/>
    <w:rsid w:val="008D3339"/>
    <w:rsid w:val="008D4607"/>
    <w:rsid w:val="008D470D"/>
    <w:rsid w:val="008D537F"/>
    <w:rsid w:val="008D62B5"/>
    <w:rsid w:val="008D6F7A"/>
    <w:rsid w:val="008D78F0"/>
    <w:rsid w:val="008E1DFE"/>
    <w:rsid w:val="008E48A4"/>
    <w:rsid w:val="008E509E"/>
    <w:rsid w:val="008E58B6"/>
    <w:rsid w:val="008E5BED"/>
    <w:rsid w:val="008E6A19"/>
    <w:rsid w:val="008E6EDD"/>
    <w:rsid w:val="008E7BEC"/>
    <w:rsid w:val="008F24D8"/>
    <w:rsid w:val="008F3C35"/>
    <w:rsid w:val="008F45C9"/>
    <w:rsid w:val="008F4A12"/>
    <w:rsid w:val="008F4DE7"/>
    <w:rsid w:val="008F51D8"/>
    <w:rsid w:val="008F54E8"/>
    <w:rsid w:val="008F5AAE"/>
    <w:rsid w:val="008F64E9"/>
    <w:rsid w:val="00900A07"/>
    <w:rsid w:val="00900DB1"/>
    <w:rsid w:val="00900E2E"/>
    <w:rsid w:val="00900F91"/>
    <w:rsid w:val="009028BD"/>
    <w:rsid w:val="00902F1E"/>
    <w:rsid w:val="00903CFD"/>
    <w:rsid w:val="009052B1"/>
    <w:rsid w:val="0090719D"/>
    <w:rsid w:val="009107A3"/>
    <w:rsid w:val="00911E60"/>
    <w:rsid w:val="009129C7"/>
    <w:rsid w:val="00913031"/>
    <w:rsid w:val="00913B18"/>
    <w:rsid w:val="00914568"/>
    <w:rsid w:val="00915C00"/>
    <w:rsid w:val="00916101"/>
    <w:rsid w:val="009161A8"/>
    <w:rsid w:val="0091706F"/>
    <w:rsid w:val="00917FF6"/>
    <w:rsid w:val="009210CC"/>
    <w:rsid w:val="009215C9"/>
    <w:rsid w:val="00921E3F"/>
    <w:rsid w:val="00922E9E"/>
    <w:rsid w:val="0092407B"/>
    <w:rsid w:val="0092489D"/>
    <w:rsid w:val="00924C18"/>
    <w:rsid w:val="00930F7F"/>
    <w:rsid w:val="00931375"/>
    <w:rsid w:val="0093148F"/>
    <w:rsid w:val="00931AFA"/>
    <w:rsid w:val="00933473"/>
    <w:rsid w:val="00934163"/>
    <w:rsid w:val="0093447A"/>
    <w:rsid w:val="00934FEA"/>
    <w:rsid w:val="00935F8B"/>
    <w:rsid w:val="009361A2"/>
    <w:rsid w:val="0094179F"/>
    <w:rsid w:val="009438A9"/>
    <w:rsid w:val="00943A25"/>
    <w:rsid w:val="00943F65"/>
    <w:rsid w:val="0094472E"/>
    <w:rsid w:val="00944956"/>
    <w:rsid w:val="00946375"/>
    <w:rsid w:val="0094674C"/>
    <w:rsid w:val="00947537"/>
    <w:rsid w:val="009477A7"/>
    <w:rsid w:val="00951B79"/>
    <w:rsid w:val="00951C2D"/>
    <w:rsid w:val="00952397"/>
    <w:rsid w:val="00952476"/>
    <w:rsid w:val="00952C4A"/>
    <w:rsid w:val="00955D70"/>
    <w:rsid w:val="0095680B"/>
    <w:rsid w:val="00956935"/>
    <w:rsid w:val="0095713C"/>
    <w:rsid w:val="009572B8"/>
    <w:rsid w:val="009573B7"/>
    <w:rsid w:val="00957578"/>
    <w:rsid w:val="0095771F"/>
    <w:rsid w:val="00960DD9"/>
    <w:rsid w:val="00963276"/>
    <w:rsid w:val="00963D81"/>
    <w:rsid w:val="00964CE3"/>
    <w:rsid w:val="009664B5"/>
    <w:rsid w:val="00966599"/>
    <w:rsid w:val="00966969"/>
    <w:rsid w:val="009671A3"/>
    <w:rsid w:val="00967A3A"/>
    <w:rsid w:val="009702C2"/>
    <w:rsid w:val="009713F3"/>
    <w:rsid w:val="00971B05"/>
    <w:rsid w:val="00972395"/>
    <w:rsid w:val="009723B8"/>
    <w:rsid w:val="00972620"/>
    <w:rsid w:val="0097266C"/>
    <w:rsid w:val="00972679"/>
    <w:rsid w:val="00973834"/>
    <w:rsid w:val="00973BAA"/>
    <w:rsid w:val="00973BBC"/>
    <w:rsid w:val="00974B8A"/>
    <w:rsid w:val="009755B1"/>
    <w:rsid w:val="009778CE"/>
    <w:rsid w:val="00977A42"/>
    <w:rsid w:val="0098102B"/>
    <w:rsid w:val="0098114D"/>
    <w:rsid w:val="00981C57"/>
    <w:rsid w:val="0098267C"/>
    <w:rsid w:val="00982D0D"/>
    <w:rsid w:val="009832F3"/>
    <w:rsid w:val="009836F9"/>
    <w:rsid w:val="00983B02"/>
    <w:rsid w:val="00983D12"/>
    <w:rsid w:val="00983FAE"/>
    <w:rsid w:val="0098596A"/>
    <w:rsid w:val="00986965"/>
    <w:rsid w:val="00987200"/>
    <w:rsid w:val="009907DC"/>
    <w:rsid w:val="00991137"/>
    <w:rsid w:val="009917EA"/>
    <w:rsid w:val="00991E0D"/>
    <w:rsid w:val="00992108"/>
    <w:rsid w:val="00992C61"/>
    <w:rsid w:val="00993A17"/>
    <w:rsid w:val="00993EE7"/>
    <w:rsid w:val="00995086"/>
    <w:rsid w:val="0099669E"/>
    <w:rsid w:val="00996D23"/>
    <w:rsid w:val="00997266"/>
    <w:rsid w:val="00997353"/>
    <w:rsid w:val="00997630"/>
    <w:rsid w:val="009A1CB7"/>
    <w:rsid w:val="009A1F1E"/>
    <w:rsid w:val="009A234A"/>
    <w:rsid w:val="009A36D6"/>
    <w:rsid w:val="009A4819"/>
    <w:rsid w:val="009A4F0B"/>
    <w:rsid w:val="009A5E0F"/>
    <w:rsid w:val="009A6170"/>
    <w:rsid w:val="009A7D06"/>
    <w:rsid w:val="009A7FD9"/>
    <w:rsid w:val="009B00B9"/>
    <w:rsid w:val="009B0CA8"/>
    <w:rsid w:val="009B2821"/>
    <w:rsid w:val="009B2BE7"/>
    <w:rsid w:val="009B3031"/>
    <w:rsid w:val="009B309D"/>
    <w:rsid w:val="009B3556"/>
    <w:rsid w:val="009B4408"/>
    <w:rsid w:val="009B4487"/>
    <w:rsid w:val="009B54BB"/>
    <w:rsid w:val="009B5BF7"/>
    <w:rsid w:val="009B73A5"/>
    <w:rsid w:val="009B742D"/>
    <w:rsid w:val="009C057B"/>
    <w:rsid w:val="009C09BA"/>
    <w:rsid w:val="009C0B99"/>
    <w:rsid w:val="009C15C8"/>
    <w:rsid w:val="009C1FC6"/>
    <w:rsid w:val="009C2A6E"/>
    <w:rsid w:val="009C2E97"/>
    <w:rsid w:val="009C368A"/>
    <w:rsid w:val="009C4D21"/>
    <w:rsid w:val="009C62C1"/>
    <w:rsid w:val="009C6C03"/>
    <w:rsid w:val="009C709F"/>
    <w:rsid w:val="009D161F"/>
    <w:rsid w:val="009D1645"/>
    <w:rsid w:val="009D23BE"/>
    <w:rsid w:val="009D263C"/>
    <w:rsid w:val="009D2884"/>
    <w:rsid w:val="009D2D43"/>
    <w:rsid w:val="009D3AAA"/>
    <w:rsid w:val="009D3D6E"/>
    <w:rsid w:val="009D6371"/>
    <w:rsid w:val="009E02B5"/>
    <w:rsid w:val="009E0624"/>
    <w:rsid w:val="009E0987"/>
    <w:rsid w:val="009E2E82"/>
    <w:rsid w:val="009E3958"/>
    <w:rsid w:val="009E3AC4"/>
    <w:rsid w:val="009E4613"/>
    <w:rsid w:val="009E4BCC"/>
    <w:rsid w:val="009E5549"/>
    <w:rsid w:val="009E5B20"/>
    <w:rsid w:val="009E6176"/>
    <w:rsid w:val="009E72A1"/>
    <w:rsid w:val="009E77CD"/>
    <w:rsid w:val="009F1581"/>
    <w:rsid w:val="009F2418"/>
    <w:rsid w:val="009F3093"/>
    <w:rsid w:val="009F3354"/>
    <w:rsid w:val="009F3B66"/>
    <w:rsid w:val="009F4B37"/>
    <w:rsid w:val="009F4C14"/>
    <w:rsid w:val="009F53DC"/>
    <w:rsid w:val="009F6161"/>
    <w:rsid w:val="009F7727"/>
    <w:rsid w:val="00A02A0D"/>
    <w:rsid w:val="00A02CF8"/>
    <w:rsid w:val="00A03EDA"/>
    <w:rsid w:val="00A03F66"/>
    <w:rsid w:val="00A0420A"/>
    <w:rsid w:val="00A043F4"/>
    <w:rsid w:val="00A04A96"/>
    <w:rsid w:val="00A04AEA"/>
    <w:rsid w:val="00A053E2"/>
    <w:rsid w:val="00A056D5"/>
    <w:rsid w:val="00A05CD3"/>
    <w:rsid w:val="00A05FB1"/>
    <w:rsid w:val="00A06641"/>
    <w:rsid w:val="00A068D4"/>
    <w:rsid w:val="00A06D89"/>
    <w:rsid w:val="00A07788"/>
    <w:rsid w:val="00A07FE9"/>
    <w:rsid w:val="00A1095C"/>
    <w:rsid w:val="00A1279E"/>
    <w:rsid w:val="00A12BD8"/>
    <w:rsid w:val="00A142C2"/>
    <w:rsid w:val="00A14D29"/>
    <w:rsid w:val="00A14D99"/>
    <w:rsid w:val="00A15124"/>
    <w:rsid w:val="00A15DE9"/>
    <w:rsid w:val="00A15EC1"/>
    <w:rsid w:val="00A17F19"/>
    <w:rsid w:val="00A20B81"/>
    <w:rsid w:val="00A22B02"/>
    <w:rsid w:val="00A22BE4"/>
    <w:rsid w:val="00A23745"/>
    <w:rsid w:val="00A23CDE"/>
    <w:rsid w:val="00A2492C"/>
    <w:rsid w:val="00A24F21"/>
    <w:rsid w:val="00A25A91"/>
    <w:rsid w:val="00A2665B"/>
    <w:rsid w:val="00A27035"/>
    <w:rsid w:val="00A279BD"/>
    <w:rsid w:val="00A27B82"/>
    <w:rsid w:val="00A302CB"/>
    <w:rsid w:val="00A309D9"/>
    <w:rsid w:val="00A30FF3"/>
    <w:rsid w:val="00A319A7"/>
    <w:rsid w:val="00A31E43"/>
    <w:rsid w:val="00A3498A"/>
    <w:rsid w:val="00A35785"/>
    <w:rsid w:val="00A36345"/>
    <w:rsid w:val="00A36A7A"/>
    <w:rsid w:val="00A3731C"/>
    <w:rsid w:val="00A37699"/>
    <w:rsid w:val="00A37CDC"/>
    <w:rsid w:val="00A4127B"/>
    <w:rsid w:val="00A412A8"/>
    <w:rsid w:val="00A416C5"/>
    <w:rsid w:val="00A4239C"/>
    <w:rsid w:val="00A4240E"/>
    <w:rsid w:val="00A42ACE"/>
    <w:rsid w:val="00A43A30"/>
    <w:rsid w:val="00A443D6"/>
    <w:rsid w:val="00A4440B"/>
    <w:rsid w:val="00A45227"/>
    <w:rsid w:val="00A500D5"/>
    <w:rsid w:val="00A5020B"/>
    <w:rsid w:val="00A506A3"/>
    <w:rsid w:val="00A5102B"/>
    <w:rsid w:val="00A53AA9"/>
    <w:rsid w:val="00A53D2B"/>
    <w:rsid w:val="00A54EA4"/>
    <w:rsid w:val="00A562AF"/>
    <w:rsid w:val="00A564AE"/>
    <w:rsid w:val="00A56F04"/>
    <w:rsid w:val="00A60E77"/>
    <w:rsid w:val="00A60ED7"/>
    <w:rsid w:val="00A6140D"/>
    <w:rsid w:val="00A61CBF"/>
    <w:rsid w:val="00A632BE"/>
    <w:rsid w:val="00A642B4"/>
    <w:rsid w:val="00A6516F"/>
    <w:rsid w:val="00A6528B"/>
    <w:rsid w:val="00A66B40"/>
    <w:rsid w:val="00A7181A"/>
    <w:rsid w:val="00A71CB4"/>
    <w:rsid w:val="00A71D18"/>
    <w:rsid w:val="00A728EE"/>
    <w:rsid w:val="00A72D10"/>
    <w:rsid w:val="00A73129"/>
    <w:rsid w:val="00A736C6"/>
    <w:rsid w:val="00A749D0"/>
    <w:rsid w:val="00A74A68"/>
    <w:rsid w:val="00A7579F"/>
    <w:rsid w:val="00A769B9"/>
    <w:rsid w:val="00A77AD7"/>
    <w:rsid w:val="00A77D26"/>
    <w:rsid w:val="00A77FAF"/>
    <w:rsid w:val="00A8015F"/>
    <w:rsid w:val="00A809EA"/>
    <w:rsid w:val="00A8208D"/>
    <w:rsid w:val="00A82D31"/>
    <w:rsid w:val="00A837E6"/>
    <w:rsid w:val="00A84A52"/>
    <w:rsid w:val="00A86D66"/>
    <w:rsid w:val="00A86E0D"/>
    <w:rsid w:val="00A9117E"/>
    <w:rsid w:val="00A91480"/>
    <w:rsid w:val="00A91DD2"/>
    <w:rsid w:val="00A92F00"/>
    <w:rsid w:val="00A93CE3"/>
    <w:rsid w:val="00A943AA"/>
    <w:rsid w:val="00A951C8"/>
    <w:rsid w:val="00A9572E"/>
    <w:rsid w:val="00A97264"/>
    <w:rsid w:val="00AA03D9"/>
    <w:rsid w:val="00AA0AA0"/>
    <w:rsid w:val="00AA2FD9"/>
    <w:rsid w:val="00AA3E7D"/>
    <w:rsid w:val="00AA4811"/>
    <w:rsid w:val="00AA526F"/>
    <w:rsid w:val="00AA5703"/>
    <w:rsid w:val="00AA5991"/>
    <w:rsid w:val="00AA6EEF"/>
    <w:rsid w:val="00AA7025"/>
    <w:rsid w:val="00AB0C7A"/>
    <w:rsid w:val="00AB18BA"/>
    <w:rsid w:val="00AB327A"/>
    <w:rsid w:val="00AB3AFA"/>
    <w:rsid w:val="00AB4870"/>
    <w:rsid w:val="00AB53FD"/>
    <w:rsid w:val="00AB6042"/>
    <w:rsid w:val="00AB6AEE"/>
    <w:rsid w:val="00AB704F"/>
    <w:rsid w:val="00AC0220"/>
    <w:rsid w:val="00AC0C7B"/>
    <w:rsid w:val="00AC19FB"/>
    <w:rsid w:val="00AC20E9"/>
    <w:rsid w:val="00AC224C"/>
    <w:rsid w:val="00AC33DC"/>
    <w:rsid w:val="00AC4408"/>
    <w:rsid w:val="00AC47BF"/>
    <w:rsid w:val="00AC6EB5"/>
    <w:rsid w:val="00AD04F2"/>
    <w:rsid w:val="00AD0B8D"/>
    <w:rsid w:val="00AD0FDF"/>
    <w:rsid w:val="00AD15D1"/>
    <w:rsid w:val="00AD277E"/>
    <w:rsid w:val="00AD39D9"/>
    <w:rsid w:val="00AD3F13"/>
    <w:rsid w:val="00AD48D9"/>
    <w:rsid w:val="00AD4F4F"/>
    <w:rsid w:val="00AD52B7"/>
    <w:rsid w:val="00AD56B5"/>
    <w:rsid w:val="00AD5AC4"/>
    <w:rsid w:val="00AD647B"/>
    <w:rsid w:val="00AD6C8B"/>
    <w:rsid w:val="00AD6C90"/>
    <w:rsid w:val="00AE0DD8"/>
    <w:rsid w:val="00AE1227"/>
    <w:rsid w:val="00AE1459"/>
    <w:rsid w:val="00AE1F9A"/>
    <w:rsid w:val="00AE3173"/>
    <w:rsid w:val="00AE386A"/>
    <w:rsid w:val="00AE38C9"/>
    <w:rsid w:val="00AE3D7C"/>
    <w:rsid w:val="00AE416A"/>
    <w:rsid w:val="00AE4E36"/>
    <w:rsid w:val="00AE5712"/>
    <w:rsid w:val="00AE575E"/>
    <w:rsid w:val="00AE6426"/>
    <w:rsid w:val="00AE6B59"/>
    <w:rsid w:val="00AE6F62"/>
    <w:rsid w:val="00AE7B8D"/>
    <w:rsid w:val="00AE7D1A"/>
    <w:rsid w:val="00AF056C"/>
    <w:rsid w:val="00AF05F5"/>
    <w:rsid w:val="00AF0993"/>
    <w:rsid w:val="00AF34BA"/>
    <w:rsid w:val="00AF3CA4"/>
    <w:rsid w:val="00AF64E1"/>
    <w:rsid w:val="00AF6D2B"/>
    <w:rsid w:val="00AF716A"/>
    <w:rsid w:val="00AF73CB"/>
    <w:rsid w:val="00AF761C"/>
    <w:rsid w:val="00AF7A32"/>
    <w:rsid w:val="00AF7E81"/>
    <w:rsid w:val="00B02155"/>
    <w:rsid w:val="00B02831"/>
    <w:rsid w:val="00B02932"/>
    <w:rsid w:val="00B02C95"/>
    <w:rsid w:val="00B033EC"/>
    <w:rsid w:val="00B03583"/>
    <w:rsid w:val="00B0367A"/>
    <w:rsid w:val="00B0394D"/>
    <w:rsid w:val="00B043CA"/>
    <w:rsid w:val="00B04AAB"/>
    <w:rsid w:val="00B07229"/>
    <w:rsid w:val="00B07FAC"/>
    <w:rsid w:val="00B109A5"/>
    <w:rsid w:val="00B10B7D"/>
    <w:rsid w:val="00B11175"/>
    <w:rsid w:val="00B111EE"/>
    <w:rsid w:val="00B116E4"/>
    <w:rsid w:val="00B1185A"/>
    <w:rsid w:val="00B1195C"/>
    <w:rsid w:val="00B135D2"/>
    <w:rsid w:val="00B13944"/>
    <w:rsid w:val="00B13B9E"/>
    <w:rsid w:val="00B145EB"/>
    <w:rsid w:val="00B14838"/>
    <w:rsid w:val="00B14926"/>
    <w:rsid w:val="00B1495C"/>
    <w:rsid w:val="00B1512A"/>
    <w:rsid w:val="00B1605C"/>
    <w:rsid w:val="00B17312"/>
    <w:rsid w:val="00B17460"/>
    <w:rsid w:val="00B1795F"/>
    <w:rsid w:val="00B21036"/>
    <w:rsid w:val="00B220A7"/>
    <w:rsid w:val="00B2210C"/>
    <w:rsid w:val="00B22C08"/>
    <w:rsid w:val="00B22C79"/>
    <w:rsid w:val="00B23616"/>
    <w:rsid w:val="00B2372F"/>
    <w:rsid w:val="00B23B01"/>
    <w:rsid w:val="00B23B7E"/>
    <w:rsid w:val="00B23FFF"/>
    <w:rsid w:val="00B240A8"/>
    <w:rsid w:val="00B2505A"/>
    <w:rsid w:val="00B253A5"/>
    <w:rsid w:val="00B257DA"/>
    <w:rsid w:val="00B25806"/>
    <w:rsid w:val="00B25887"/>
    <w:rsid w:val="00B25D4E"/>
    <w:rsid w:val="00B26A67"/>
    <w:rsid w:val="00B30783"/>
    <w:rsid w:val="00B319AD"/>
    <w:rsid w:val="00B327BE"/>
    <w:rsid w:val="00B33002"/>
    <w:rsid w:val="00B33382"/>
    <w:rsid w:val="00B334A6"/>
    <w:rsid w:val="00B3473F"/>
    <w:rsid w:val="00B35BEF"/>
    <w:rsid w:val="00B37B41"/>
    <w:rsid w:val="00B40BFA"/>
    <w:rsid w:val="00B415A2"/>
    <w:rsid w:val="00B42FA7"/>
    <w:rsid w:val="00B44CC8"/>
    <w:rsid w:val="00B450D7"/>
    <w:rsid w:val="00B46EF5"/>
    <w:rsid w:val="00B477F2"/>
    <w:rsid w:val="00B50387"/>
    <w:rsid w:val="00B5068D"/>
    <w:rsid w:val="00B50C6A"/>
    <w:rsid w:val="00B51001"/>
    <w:rsid w:val="00B51081"/>
    <w:rsid w:val="00B523D4"/>
    <w:rsid w:val="00B52913"/>
    <w:rsid w:val="00B52AE0"/>
    <w:rsid w:val="00B53EE7"/>
    <w:rsid w:val="00B54368"/>
    <w:rsid w:val="00B544CC"/>
    <w:rsid w:val="00B55BE4"/>
    <w:rsid w:val="00B55E31"/>
    <w:rsid w:val="00B55FFD"/>
    <w:rsid w:val="00B561B5"/>
    <w:rsid w:val="00B56FE6"/>
    <w:rsid w:val="00B5752A"/>
    <w:rsid w:val="00B576B9"/>
    <w:rsid w:val="00B614E0"/>
    <w:rsid w:val="00B61896"/>
    <w:rsid w:val="00B61A72"/>
    <w:rsid w:val="00B61EB6"/>
    <w:rsid w:val="00B62CBB"/>
    <w:rsid w:val="00B63718"/>
    <w:rsid w:val="00B65D15"/>
    <w:rsid w:val="00B65E3D"/>
    <w:rsid w:val="00B668F8"/>
    <w:rsid w:val="00B669F7"/>
    <w:rsid w:val="00B701C5"/>
    <w:rsid w:val="00B7047A"/>
    <w:rsid w:val="00B70AD0"/>
    <w:rsid w:val="00B70F16"/>
    <w:rsid w:val="00B71EC7"/>
    <w:rsid w:val="00B72049"/>
    <w:rsid w:val="00B72948"/>
    <w:rsid w:val="00B73958"/>
    <w:rsid w:val="00B74B00"/>
    <w:rsid w:val="00B750BE"/>
    <w:rsid w:val="00B7554B"/>
    <w:rsid w:val="00B75A43"/>
    <w:rsid w:val="00B75F8B"/>
    <w:rsid w:val="00B77E6D"/>
    <w:rsid w:val="00B8101E"/>
    <w:rsid w:val="00B812B7"/>
    <w:rsid w:val="00B81C12"/>
    <w:rsid w:val="00B83143"/>
    <w:rsid w:val="00B838AA"/>
    <w:rsid w:val="00B83A1F"/>
    <w:rsid w:val="00B83A2E"/>
    <w:rsid w:val="00B84CF5"/>
    <w:rsid w:val="00B876E1"/>
    <w:rsid w:val="00B87C60"/>
    <w:rsid w:val="00B906C1"/>
    <w:rsid w:val="00B9112A"/>
    <w:rsid w:val="00B91537"/>
    <w:rsid w:val="00B91C2E"/>
    <w:rsid w:val="00B925E7"/>
    <w:rsid w:val="00B93F3D"/>
    <w:rsid w:val="00B9455E"/>
    <w:rsid w:val="00B95875"/>
    <w:rsid w:val="00B9612A"/>
    <w:rsid w:val="00B97EFC"/>
    <w:rsid w:val="00BA033B"/>
    <w:rsid w:val="00BA0591"/>
    <w:rsid w:val="00BA0647"/>
    <w:rsid w:val="00BA12A3"/>
    <w:rsid w:val="00BA2FA5"/>
    <w:rsid w:val="00BA3281"/>
    <w:rsid w:val="00BA32F1"/>
    <w:rsid w:val="00BA3662"/>
    <w:rsid w:val="00BA484C"/>
    <w:rsid w:val="00BA4CBB"/>
    <w:rsid w:val="00BA52A0"/>
    <w:rsid w:val="00BA53A3"/>
    <w:rsid w:val="00BA5457"/>
    <w:rsid w:val="00BA620F"/>
    <w:rsid w:val="00BA6D0D"/>
    <w:rsid w:val="00BA6F19"/>
    <w:rsid w:val="00BA71FA"/>
    <w:rsid w:val="00BA7CF8"/>
    <w:rsid w:val="00BB04D3"/>
    <w:rsid w:val="00BB0AAE"/>
    <w:rsid w:val="00BB13B5"/>
    <w:rsid w:val="00BB1A23"/>
    <w:rsid w:val="00BB1EED"/>
    <w:rsid w:val="00BB20C9"/>
    <w:rsid w:val="00BB21F5"/>
    <w:rsid w:val="00BB27E8"/>
    <w:rsid w:val="00BB2A4D"/>
    <w:rsid w:val="00BB2BF8"/>
    <w:rsid w:val="00BB3A1C"/>
    <w:rsid w:val="00BB3D57"/>
    <w:rsid w:val="00BB55EC"/>
    <w:rsid w:val="00BB5A4C"/>
    <w:rsid w:val="00BB6929"/>
    <w:rsid w:val="00BC084B"/>
    <w:rsid w:val="00BC14F4"/>
    <w:rsid w:val="00BC1A7F"/>
    <w:rsid w:val="00BC312A"/>
    <w:rsid w:val="00BC3597"/>
    <w:rsid w:val="00BC40D5"/>
    <w:rsid w:val="00BC46ED"/>
    <w:rsid w:val="00BC5055"/>
    <w:rsid w:val="00BC51B8"/>
    <w:rsid w:val="00BC52C0"/>
    <w:rsid w:val="00BC535E"/>
    <w:rsid w:val="00BC6594"/>
    <w:rsid w:val="00BC6BE0"/>
    <w:rsid w:val="00BC7377"/>
    <w:rsid w:val="00BC73B6"/>
    <w:rsid w:val="00BC74FF"/>
    <w:rsid w:val="00BD0CBD"/>
    <w:rsid w:val="00BD1092"/>
    <w:rsid w:val="00BD1A2E"/>
    <w:rsid w:val="00BD30BF"/>
    <w:rsid w:val="00BD3412"/>
    <w:rsid w:val="00BD3913"/>
    <w:rsid w:val="00BD58FE"/>
    <w:rsid w:val="00BD639F"/>
    <w:rsid w:val="00BD657B"/>
    <w:rsid w:val="00BD6F7C"/>
    <w:rsid w:val="00BE02AB"/>
    <w:rsid w:val="00BE0674"/>
    <w:rsid w:val="00BE0FC4"/>
    <w:rsid w:val="00BE322B"/>
    <w:rsid w:val="00BE42F2"/>
    <w:rsid w:val="00BE4367"/>
    <w:rsid w:val="00BE51FA"/>
    <w:rsid w:val="00BE532D"/>
    <w:rsid w:val="00BE65B1"/>
    <w:rsid w:val="00BE6939"/>
    <w:rsid w:val="00BE74DD"/>
    <w:rsid w:val="00BF01E5"/>
    <w:rsid w:val="00BF1725"/>
    <w:rsid w:val="00BF2676"/>
    <w:rsid w:val="00BF3064"/>
    <w:rsid w:val="00BF3DDE"/>
    <w:rsid w:val="00BF4E7C"/>
    <w:rsid w:val="00BF5720"/>
    <w:rsid w:val="00BF58BF"/>
    <w:rsid w:val="00BF5CFA"/>
    <w:rsid w:val="00BF6372"/>
    <w:rsid w:val="00BF6FE6"/>
    <w:rsid w:val="00BF71FE"/>
    <w:rsid w:val="00C00024"/>
    <w:rsid w:val="00C02766"/>
    <w:rsid w:val="00C03132"/>
    <w:rsid w:val="00C0436E"/>
    <w:rsid w:val="00C046CE"/>
    <w:rsid w:val="00C04B64"/>
    <w:rsid w:val="00C04FE0"/>
    <w:rsid w:val="00C074F9"/>
    <w:rsid w:val="00C07AAD"/>
    <w:rsid w:val="00C13AE3"/>
    <w:rsid w:val="00C143F8"/>
    <w:rsid w:val="00C14409"/>
    <w:rsid w:val="00C147EF"/>
    <w:rsid w:val="00C14D60"/>
    <w:rsid w:val="00C1525E"/>
    <w:rsid w:val="00C155B1"/>
    <w:rsid w:val="00C15739"/>
    <w:rsid w:val="00C15F6F"/>
    <w:rsid w:val="00C16D76"/>
    <w:rsid w:val="00C1783C"/>
    <w:rsid w:val="00C20005"/>
    <w:rsid w:val="00C20243"/>
    <w:rsid w:val="00C218C4"/>
    <w:rsid w:val="00C21BBD"/>
    <w:rsid w:val="00C22950"/>
    <w:rsid w:val="00C2393A"/>
    <w:rsid w:val="00C244C8"/>
    <w:rsid w:val="00C25340"/>
    <w:rsid w:val="00C26528"/>
    <w:rsid w:val="00C275C3"/>
    <w:rsid w:val="00C3178B"/>
    <w:rsid w:val="00C322EA"/>
    <w:rsid w:val="00C326D0"/>
    <w:rsid w:val="00C33CCC"/>
    <w:rsid w:val="00C342EB"/>
    <w:rsid w:val="00C345D3"/>
    <w:rsid w:val="00C346B9"/>
    <w:rsid w:val="00C34E49"/>
    <w:rsid w:val="00C36943"/>
    <w:rsid w:val="00C3751A"/>
    <w:rsid w:val="00C409DF"/>
    <w:rsid w:val="00C41243"/>
    <w:rsid w:val="00C4173E"/>
    <w:rsid w:val="00C41C9B"/>
    <w:rsid w:val="00C42272"/>
    <w:rsid w:val="00C42FF2"/>
    <w:rsid w:val="00C43A73"/>
    <w:rsid w:val="00C43F4C"/>
    <w:rsid w:val="00C44162"/>
    <w:rsid w:val="00C44ED3"/>
    <w:rsid w:val="00C45ED1"/>
    <w:rsid w:val="00C46B14"/>
    <w:rsid w:val="00C4706E"/>
    <w:rsid w:val="00C50151"/>
    <w:rsid w:val="00C50BF7"/>
    <w:rsid w:val="00C51870"/>
    <w:rsid w:val="00C52004"/>
    <w:rsid w:val="00C52952"/>
    <w:rsid w:val="00C53424"/>
    <w:rsid w:val="00C534BA"/>
    <w:rsid w:val="00C5370A"/>
    <w:rsid w:val="00C544FD"/>
    <w:rsid w:val="00C5474D"/>
    <w:rsid w:val="00C55452"/>
    <w:rsid w:val="00C55FCF"/>
    <w:rsid w:val="00C57EB8"/>
    <w:rsid w:val="00C611A1"/>
    <w:rsid w:val="00C61329"/>
    <w:rsid w:val="00C61750"/>
    <w:rsid w:val="00C618E2"/>
    <w:rsid w:val="00C62F93"/>
    <w:rsid w:val="00C636A8"/>
    <w:rsid w:val="00C6405A"/>
    <w:rsid w:val="00C64124"/>
    <w:rsid w:val="00C6558B"/>
    <w:rsid w:val="00C6682A"/>
    <w:rsid w:val="00C66C4D"/>
    <w:rsid w:val="00C66FB2"/>
    <w:rsid w:val="00C70970"/>
    <w:rsid w:val="00C714C9"/>
    <w:rsid w:val="00C71535"/>
    <w:rsid w:val="00C71A49"/>
    <w:rsid w:val="00C72699"/>
    <w:rsid w:val="00C72AAF"/>
    <w:rsid w:val="00C72E79"/>
    <w:rsid w:val="00C739D4"/>
    <w:rsid w:val="00C73F53"/>
    <w:rsid w:val="00C75140"/>
    <w:rsid w:val="00C7608E"/>
    <w:rsid w:val="00C76713"/>
    <w:rsid w:val="00C769F5"/>
    <w:rsid w:val="00C774B3"/>
    <w:rsid w:val="00C77B30"/>
    <w:rsid w:val="00C81032"/>
    <w:rsid w:val="00C81AE2"/>
    <w:rsid w:val="00C81E69"/>
    <w:rsid w:val="00C825C4"/>
    <w:rsid w:val="00C8338D"/>
    <w:rsid w:val="00C83C1E"/>
    <w:rsid w:val="00C8601C"/>
    <w:rsid w:val="00C8620D"/>
    <w:rsid w:val="00C86422"/>
    <w:rsid w:val="00C879C0"/>
    <w:rsid w:val="00C87A85"/>
    <w:rsid w:val="00C914BE"/>
    <w:rsid w:val="00C91BA0"/>
    <w:rsid w:val="00C928AB"/>
    <w:rsid w:val="00C92B7E"/>
    <w:rsid w:val="00C93A88"/>
    <w:rsid w:val="00C93AA5"/>
    <w:rsid w:val="00C93B67"/>
    <w:rsid w:val="00C93C30"/>
    <w:rsid w:val="00C94824"/>
    <w:rsid w:val="00C94DB8"/>
    <w:rsid w:val="00C95364"/>
    <w:rsid w:val="00C966E0"/>
    <w:rsid w:val="00C96F85"/>
    <w:rsid w:val="00C97DE4"/>
    <w:rsid w:val="00CA00A1"/>
    <w:rsid w:val="00CA337F"/>
    <w:rsid w:val="00CA4419"/>
    <w:rsid w:val="00CA4737"/>
    <w:rsid w:val="00CA4902"/>
    <w:rsid w:val="00CA4955"/>
    <w:rsid w:val="00CA599B"/>
    <w:rsid w:val="00CA5B95"/>
    <w:rsid w:val="00CA649F"/>
    <w:rsid w:val="00CB022F"/>
    <w:rsid w:val="00CB186C"/>
    <w:rsid w:val="00CB35B6"/>
    <w:rsid w:val="00CB56C2"/>
    <w:rsid w:val="00CB5BE9"/>
    <w:rsid w:val="00CB6A68"/>
    <w:rsid w:val="00CB7BD2"/>
    <w:rsid w:val="00CB7E70"/>
    <w:rsid w:val="00CC0BEE"/>
    <w:rsid w:val="00CC100C"/>
    <w:rsid w:val="00CC1670"/>
    <w:rsid w:val="00CC178D"/>
    <w:rsid w:val="00CC1BBF"/>
    <w:rsid w:val="00CC268C"/>
    <w:rsid w:val="00CC472A"/>
    <w:rsid w:val="00CC5412"/>
    <w:rsid w:val="00CC7C46"/>
    <w:rsid w:val="00CD00F0"/>
    <w:rsid w:val="00CD175D"/>
    <w:rsid w:val="00CD1BAE"/>
    <w:rsid w:val="00CD1C13"/>
    <w:rsid w:val="00CD28DF"/>
    <w:rsid w:val="00CD3B00"/>
    <w:rsid w:val="00CD3D05"/>
    <w:rsid w:val="00CD3E26"/>
    <w:rsid w:val="00CD43C3"/>
    <w:rsid w:val="00CD470A"/>
    <w:rsid w:val="00CD4CA6"/>
    <w:rsid w:val="00CD5DCB"/>
    <w:rsid w:val="00CD5E42"/>
    <w:rsid w:val="00CD611C"/>
    <w:rsid w:val="00CD7B5E"/>
    <w:rsid w:val="00CE00C3"/>
    <w:rsid w:val="00CE039C"/>
    <w:rsid w:val="00CE0933"/>
    <w:rsid w:val="00CE1252"/>
    <w:rsid w:val="00CE1266"/>
    <w:rsid w:val="00CE2772"/>
    <w:rsid w:val="00CE29BE"/>
    <w:rsid w:val="00CE2B04"/>
    <w:rsid w:val="00CE33C6"/>
    <w:rsid w:val="00CE413A"/>
    <w:rsid w:val="00CE4C92"/>
    <w:rsid w:val="00CE50EA"/>
    <w:rsid w:val="00CE57AF"/>
    <w:rsid w:val="00CE5C4C"/>
    <w:rsid w:val="00CE5C62"/>
    <w:rsid w:val="00CE6F9A"/>
    <w:rsid w:val="00CE748F"/>
    <w:rsid w:val="00CE76C2"/>
    <w:rsid w:val="00CF1747"/>
    <w:rsid w:val="00CF2661"/>
    <w:rsid w:val="00CF2964"/>
    <w:rsid w:val="00CF3CE5"/>
    <w:rsid w:val="00CF5A32"/>
    <w:rsid w:val="00CF68A2"/>
    <w:rsid w:val="00CF6908"/>
    <w:rsid w:val="00CF6EFA"/>
    <w:rsid w:val="00CF6FC3"/>
    <w:rsid w:val="00CF7119"/>
    <w:rsid w:val="00CF7815"/>
    <w:rsid w:val="00D010F1"/>
    <w:rsid w:val="00D016E9"/>
    <w:rsid w:val="00D01E10"/>
    <w:rsid w:val="00D023C5"/>
    <w:rsid w:val="00D0270A"/>
    <w:rsid w:val="00D02B8E"/>
    <w:rsid w:val="00D0611F"/>
    <w:rsid w:val="00D06744"/>
    <w:rsid w:val="00D06911"/>
    <w:rsid w:val="00D10F48"/>
    <w:rsid w:val="00D112DF"/>
    <w:rsid w:val="00D1164D"/>
    <w:rsid w:val="00D11C6B"/>
    <w:rsid w:val="00D11E23"/>
    <w:rsid w:val="00D13368"/>
    <w:rsid w:val="00D141CC"/>
    <w:rsid w:val="00D148B0"/>
    <w:rsid w:val="00D14A54"/>
    <w:rsid w:val="00D165B4"/>
    <w:rsid w:val="00D16C43"/>
    <w:rsid w:val="00D20B4C"/>
    <w:rsid w:val="00D20C52"/>
    <w:rsid w:val="00D21A94"/>
    <w:rsid w:val="00D21ABE"/>
    <w:rsid w:val="00D2239C"/>
    <w:rsid w:val="00D226C9"/>
    <w:rsid w:val="00D25E6F"/>
    <w:rsid w:val="00D26026"/>
    <w:rsid w:val="00D260FB"/>
    <w:rsid w:val="00D264D7"/>
    <w:rsid w:val="00D2696E"/>
    <w:rsid w:val="00D2699A"/>
    <w:rsid w:val="00D31D28"/>
    <w:rsid w:val="00D326C4"/>
    <w:rsid w:val="00D327BF"/>
    <w:rsid w:val="00D338FC"/>
    <w:rsid w:val="00D33FEA"/>
    <w:rsid w:val="00D342BE"/>
    <w:rsid w:val="00D34644"/>
    <w:rsid w:val="00D35091"/>
    <w:rsid w:val="00D3575A"/>
    <w:rsid w:val="00D3596C"/>
    <w:rsid w:val="00D35EC9"/>
    <w:rsid w:val="00D35F33"/>
    <w:rsid w:val="00D36B3D"/>
    <w:rsid w:val="00D379EE"/>
    <w:rsid w:val="00D40170"/>
    <w:rsid w:val="00D411B4"/>
    <w:rsid w:val="00D41631"/>
    <w:rsid w:val="00D4265D"/>
    <w:rsid w:val="00D433C3"/>
    <w:rsid w:val="00D44426"/>
    <w:rsid w:val="00D455BC"/>
    <w:rsid w:val="00D46235"/>
    <w:rsid w:val="00D46EF3"/>
    <w:rsid w:val="00D47BF8"/>
    <w:rsid w:val="00D504B2"/>
    <w:rsid w:val="00D50B0E"/>
    <w:rsid w:val="00D50DDE"/>
    <w:rsid w:val="00D51755"/>
    <w:rsid w:val="00D518EA"/>
    <w:rsid w:val="00D51EE1"/>
    <w:rsid w:val="00D532CA"/>
    <w:rsid w:val="00D53EA8"/>
    <w:rsid w:val="00D54C6F"/>
    <w:rsid w:val="00D55CF2"/>
    <w:rsid w:val="00D56B2E"/>
    <w:rsid w:val="00D56B3E"/>
    <w:rsid w:val="00D56CB5"/>
    <w:rsid w:val="00D5722B"/>
    <w:rsid w:val="00D57CB5"/>
    <w:rsid w:val="00D57F33"/>
    <w:rsid w:val="00D60331"/>
    <w:rsid w:val="00D616D0"/>
    <w:rsid w:val="00D62C3F"/>
    <w:rsid w:val="00D645D0"/>
    <w:rsid w:val="00D64FD2"/>
    <w:rsid w:val="00D65361"/>
    <w:rsid w:val="00D659D5"/>
    <w:rsid w:val="00D65A68"/>
    <w:rsid w:val="00D66227"/>
    <w:rsid w:val="00D66B43"/>
    <w:rsid w:val="00D672E8"/>
    <w:rsid w:val="00D719E9"/>
    <w:rsid w:val="00D71BD8"/>
    <w:rsid w:val="00D71D05"/>
    <w:rsid w:val="00D7218D"/>
    <w:rsid w:val="00D72437"/>
    <w:rsid w:val="00D72F1D"/>
    <w:rsid w:val="00D7350B"/>
    <w:rsid w:val="00D73B60"/>
    <w:rsid w:val="00D73FC5"/>
    <w:rsid w:val="00D74172"/>
    <w:rsid w:val="00D74903"/>
    <w:rsid w:val="00D74C7F"/>
    <w:rsid w:val="00D75448"/>
    <w:rsid w:val="00D7631C"/>
    <w:rsid w:val="00D7665A"/>
    <w:rsid w:val="00D766BE"/>
    <w:rsid w:val="00D7671F"/>
    <w:rsid w:val="00D80CA6"/>
    <w:rsid w:val="00D81268"/>
    <w:rsid w:val="00D8134E"/>
    <w:rsid w:val="00D818C4"/>
    <w:rsid w:val="00D827A1"/>
    <w:rsid w:val="00D82B21"/>
    <w:rsid w:val="00D82C0F"/>
    <w:rsid w:val="00D83B7A"/>
    <w:rsid w:val="00D8404B"/>
    <w:rsid w:val="00D853C8"/>
    <w:rsid w:val="00D85523"/>
    <w:rsid w:val="00D86C96"/>
    <w:rsid w:val="00D90332"/>
    <w:rsid w:val="00D9105B"/>
    <w:rsid w:val="00D91D4E"/>
    <w:rsid w:val="00D91D68"/>
    <w:rsid w:val="00D94770"/>
    <w:rsid w:val="00D95219"/>
    <w:rsid w:val="00D97F9A"/>
    <w:rsid w:val="00DA0C50"/>
    <w:rsid w:val="00DA348E"/>
    <w:rsid w:val="00DA3C8B"/>
    <w:rsid w:val="00DA453B"/>
    <w:rsid w:val="00DA5856"/>
    <w:rsid w:val="00DA6531"/>
    <w:rsid w:val="00DA6DE0"/>
    <w:rsid w:val="00DB0202"/>
    <w:rsid w:val="00DB0BFA"/>
    <w:rsid w:val="00DB13FC"/>
    <w:rsid w:val="00DB19C6"/>
    <w:rsid w:val="00DB23BD"/>
    <w:rsid w:val="00DB39B7"/>
    <w:rsid w:val="00DB5972"/>
    <w:rsid w:val="00DB7836"/>
    <w:rsid w:val="00DB7A69"/>
    <w:rsid w:val="00DB7BD7"/>
    <w:rsid w:val="00DB7F51"/>
    <w:rsid w:val="00DC03EE"/>
    <w:rsid w:val="00DC0506"/>
    <w:rsid w:val="00DC11CB"/>
    <w:rsid w:val="00DC197D"/>
    <w:rsid w:val="00DC1CA4"/>
    <w:rsid w:val="00DC28BC"/>
    <w:rsid w:val="00DC2D41"/>
    <w:rsid w:val="00DC3C7D"/>
    <w:rsid w:val="00DC3DDE"/>
    <w:rsid w:val="00DC5239"/>
    <w:rsid w:val="00DC52A8"/>
    <w:rsid w:val="00DC5CB0"/>
    <w:rsid w:val="00DC6687"/>
    <w:rsid w:val="00DC68AB"/>
    <w:rsid w:val="00DC6957"/>
    <w:rsid w:val="00DC725F"/>
    <w:rsid w:val="00DD0D3E"/>
    <w:rsid w:val="00DD1332"/>
    <w:rsid w:val="00DD14B6"/>
    <w:rsid w:val="00DD1919"/>
    <w:rsid w:val="00DD2B58"/>
    <w:rsid w:val="00DD3086"/>
    <w:rsid w:val="00DD314B"/>
    <w:rsid w:val="00DD34B1"/>
    <w:rsid w:val="00DD392F"/>
    <w:rsid w:val="00DD554B"/>
    <w:rsid w:val="00DE13E4"/>
    <w:rsid w:val="00DE23BD"/>
    <w:rsid w:val="00DE2D26"/>
    <w:rsid w:val="00DE2E3F"/>
    <w:rsid w:val="00DE45B4"/>
    <w:rsid w:val="00DE4BC5"/>
    <w:rsid w:val="00DE5FB3"/>
    <w:rsid w:val="00DE6DFA"/>
    <w:rsid w:val="00DE712D"/>
    <w:rsid w:val="00DE762F"/>
    <w:rsid w:val="00DE7BA9"/>
    <w:rsid w:val="00DF0175"/>
    <w:rsid w:val="00DF0D98"/>
    <w:rsid w:val="00DF0E05"/>
    <w:rsid w:val="00DF199D"/>
    <w:rsid w:val="00DF1DB1"/>
    <w:rsid w:val="00DF229C"/>
    <w:rsid w:val="00DF3386"/>
    <w:rsid w:val="00DF4B28"/>
    <w:rsid w:val="00DF55EA"/>
    <w:rsid w:val="00DF57CA"/>
    <w:rsid w:val="00DF6E81"/>
    <w:rsid w:val="00DF7A93"/>
    <w:rsid w:val="00E00C16"/>
    <w:rsid w:val="00E00C4B"/>
    <w:rsid w:val="00E02526"/>
    <w:rsid w:val="00E037E5"/>
    <w:rsid w:val="00E03BBD"/>
    <w:rsid w:val="00E03FDB"/>
    <w:rsid w:val="00E04054"/>
    <w:rsid w:val="00E04249"/>
    <w:rsid w:val="00E0445F"/>
    <w:rsid w:val="00E04684"/>
    <w:rsid w:val="00E054D4"/>
    <w:rsid w:val="00E06FF5"/>
    <w:rsid w:val="00E07D3A"/>
    <w:rsid w:val="00E106BC"/>
    <w:rsid w:val="00E10EE4"/>
    <w:rsid w:val="00E11D5D"/>
    <w:rsid w:val="00E12B40"/>
    <w:rsid w:val="00E12DF4"/>
    <w:rsid w:val="00E1321D"/>
    <w:rsid w:val="00E132BF"/>
    <w:rsid w:val="00E13712"/>
    <w:rsid w:val="00E147AD"/>
    <w:rsid w:val="00E14FE0"/>
    <w:rsid w:val="00E15BF8"/>
    <w:rsid w:val="00E15F13"/>
    <w:rsid w:val="00E1774B"/>
    <w:rsid w:val="00E17BDE"/>
    <w:rsid w:val="00E21462"/>
    <w:rsid w:val="00E21639"/>
    <w:rsid w:val="00E22383"/>
    <w:rsid w:val="00E22477"/>
    <w:rsid w:val="00E234DA"/>
    <w:rsid w:val="00E23565"/>
    <w:rsid w:val="00E235FA"/>
    <w:rsid w:val="00E24EE9"/>
    <w:rsid w:val="00E25D58"/>
    <w:rsid w:val="00E26180"/>
    <w:rsid w:val="00E30743"/>
    <w:rsid w:val="00E30795"/>
    <w:rsid w:val="00E309EA"/>
    <w:rsid w:val="00E3148A"/>
    <w:rsid w:val="00E31CB7"/>
    <w:rsid w:val="00E327E2"/>
    <w:rsid w:val="00E32839"/>
    <w:rsid w:val="00E336D9"/>
    <w:rsid w:val="00E338E1"/>
    <w:rsid w:val="00E346DD"/>
    <w:rsid w:val="00E35A4D"/>
    <w:rsid w:val="00E35CE1"/>
    <w:rsid w:val="00E3633B"/>
    <w:rsid w:val="00E37E61"/>
    <w:rsid w:val="00E401D2"/>
    <w:rsid w:val="00E4035D"/>
    <w:rsid w:val="00E40BED"/>
    <w:rsid w:val="00E41474"/>
    <w:rsid w:val="00E415CC"/>
    <w:rsid w:val="00E41DF6"/>
    <w:rsid w:val="00E42342"/>
    <w:rsid w:val="00E42AD6"/>
    <w:rsid w:val="00E43155"/>
    <w:rsid w:val="00E432C7"/>
    <w:rsid w:val="00E438BD"/>
    <w:rsid w:val="00E44BFD"/>
    <w:rsid w:val="00E44D84"/>
    <w:rsid w:val="00E46304"/>
    <w:rsid w:val="00E4683E"/>
    <w:rsid w:val="00E46898"/>
    <w:rsid w:val="00E46C35"/>
    <w:rsid w:val="00E47F8D"/>
    <w:rsid w:val="00E50590"/>
    <w:rsid w:val="00E5060D"/>
    <w:rsid w:val="00E50944"/>
    <w:rsid w:val="00E509EE"/>
    <w:rsid w:val="00E510CF"/>
    <w:rsid w:val="00E53B02"/>
    <w:rsid w:val="00E54190"/>
    <w:rsid w:val="00E542FC"/>
    <w:rsid w:val="00E54F4C"/>
    <w:rsid w:val="00E5527E"/>
    <w:rsid w:val="00E5565C"/>
    <w:rsid w:val="00E558C5"/>
    <w:rsid w:val="00E55B75"/>
    <w:rsid w:val="00E55F63"/>
    <w:rsid w:val="00E56A65"/>
    <w:rsid w:val="00E56D8D"/>
    <w:rsid w:val="00E56DBE"/>
    <w:rsid w:val="00E56EF6"/>
    <w:rsid w:val="00E5773C"/>
    <w:rsid w:val="00E57AAF"/>
    <w:rsid w:val="00E60649"/>
    <w:rsid w:val="00E609EE"/>
    <w:rsid w:val="00E61300"/>
    <w:rsid w:val="00E615D4"/>
    <w:rsid w:val="00E62124"/>
    <w:rsid w:val="00E62357"/>
    <w:rsid w:val="00E6291A"/>
    <w:rsid w:val="00E63558"/>
    <w:rsid w:val="00E63A7A"/>
    <w:rsid w:val="00E64971"/>
    <w:rsid w:val="00E64AC5"/>
    <w:rsid w:val="00E64B00"/>
    <w:rsid w:val="00E668E9"/>
    <w:rsid w:val="00E67273"/>
    <w:rsid w:val="00E67CE8"/>
    <w:rsid w:val="00E67EF0"/>
    <w:rsid w:val="00E67F26"/>
    <w:rsid w:val="00E70096"/>
    <w:rsid w:val="00E7061E"/>
    <w:rsid w:val="00E70AB5"/>
    <w:rsid w:val="00E71D10"/>
    <w:rsid w:val="00E728F4"/>
    <w:rsid w:val="00E72DA8"/>
    <w:rsid w:val="00E731A4"/>
    <w:rsid w:val="00E736F5"/>
    <w:rsid w:val="00E75F6A"/>
    <w:rsid w:val="00E770A7"/>
    <w:rsid w:val="00E770EA"/>
    <w:rsid w:val="00E81116"/>
    <w:rsid w:val="00E81F5D"/>
    <w:rsid w:val="00E82243"/>
    <w:rsid w:val="00E82B77"/>
    <w:rsid w:val="00E84187"/>
    <w:rsid w:val="00E84215"/>
    <w:rsid w:val="00E842F9"/>
    <w:rsid w:val="00E84364"/>
    <w:rsid w:val="00E85202"/>
    <w:rsid w:val="00E85AA6"/>
    <w:rsid w:val="00E86280"/>
    <w:rsid w:val="00E86299"/>
    <w:rsid w:val="00E867C3"/>
    <w:rsid w:val="00E87AA9"/>
    <w:rsid w:val="00E903C5"/>
    <w:rsid w:val="00E90549"/>
    <w:rsid w:val="00E90CF2"/>
    <w:rsid w:val="00E9199C"/>
    <w:rsid w:val="00E91D42"/>
    <w:rsid w:val="00E92941"/>
    <w:rsid w:val="00E92A06"/>
    <w:rsid w:val="00E937FB"/>
    <w:rsid w:val="00E93AFD"/>
    <w:rsid w:val="00E96198"/>
    <w:rsid w:val="00E96AD3"/>
    <w:rsid w:val="00E9745F"/>
    <w:rsid w:val="00E97744"/>
    <w:rsid w:val="00EA012C"/>
    <w:rsid w:val="00EA145D"/>
    <w:rsid w:val="00EA15A4"/>
    <w:rsid w:val="00EA183E"/>
    <w:rsid w:val="00EA1A59"/>
    <w:rsid w:val="00EA2DD0"/>
    <w:rsid w:val="00EA3BE2"/>
    <w:rsid w:val="00EA3C79"/>
    <w:rsid w:val="00EA4441"/>
    <w:rsid w:val="00EA470E"/>
    <w:rsid w:val="00EA5174"/>
    <w:rsid w:val="00EA7A64"/>
    <w:rsid w:val="00EA7A8A"/>
    <w:rsid w:val="00EB04A4"/>
    <w:rsid w:val="00EB0EF4"/>
    <w:rsid w:val="00EB23FB"/>
    <w:rsid w:val="00EB4220"/>
    <w:rsid w:val="00EB4671"/>
    <w:rsid w:val="00EB5E83"/>
    <w:rsid w:val="00EB6610"/>
    <w:rsid w:val="00EC00B5"/>
    <w:rsid w:val="00EC0A67"/>
    <w:rsid w:val="00EC0BB5"/>
    <w:rsid w:val="00EC12E1"/>
    <w:rsid w:val="00EC2D89"/>
    <w:rsid w:val="00EC41EE"/>
    <w:rsid w:val="00EC433B"/>
    <w:rsid w:val="00EC583C"/>
    <w:rsid w:val="00EC5E6E"/>
    <w:rsid w:val="00EC722E"/>
    <w:rsid w:val="00EC7DC5"/>
    <w:rsid w:val="00ED06EE"/>
    <w:rsid w:val="00ED0D07"/>
    <w:rsid w:val="00ED0E55"/>
    <w:rsid w:val="00ED16C1"/>
    <w:rsid w:val="00ED1CB6"/>
    <w:rsid w:val="00ED1CFC"/>
    <w:rsid w:val="00ED22BF"/>
    <w:rsid w:val="00ED270F"/>
    <w:rsid w:val="00ED2C3E"/>
    <w:rsid w:val="00ED340D"/>
    <w:rsid w:val="00ED3560"/>
    <w:rsid w:val="00ED72C4"/>
    <w:rsid w:val="00EE09FB"/>
    <w:rsid w:val="00EE129F"/>
    <w:rsid w:val="00EE1A8A"/>
    <w:rsid w:val="00EE1F09"/>
    <w:rsid w:val="00EE2CD4"/>
    <w:rsid w:val="00EE40ED"/>
    <w:rsid w:val="00EE4343"/>
    <w:rsid w:val="00EE4562"/>
    <w:rsid w:val="00EE4FDC"/>
    <w:rsid w:val="00EE6057"/>
    <w:rsid w:val="00EE69E1"/>
    <w:rsid w:val="00EF009B"/>
    <w:rsid w:val="00EF02DD"/>
    <w:rsid w:val="00EF0D00"/>
    <w:rsid w:val="00EF22F3"/>
    <w:rsid w:val="00EF32DE"/>
    <w:rsid w:val="00EF477C"/>
    <w:rsid w:val="00EF65E5"/>
    <w:rsid w:val="00EF6AFD"/>
    <w:rsid w:val="00EF7DF1"/>
    <w:rsid w:val="00F0092B"/>
    <w:rsid w:val="00F01CA5"/>
    <w:rsid w:val="00F02497"/>
    <w:rsid w:val="00F02871"/>
    <w:rsid w:val="00F02C56"/>
    <w:rsid w:val="00F0326A"/>
    <w:rsid w:val="00F04478"/>
    <w:rsid w:val="00F05269"/>
    <w:rsid w:val="00F05831"/>
    <w:rsid w:val="00F05935"/>
    <w:rsid w:val="00F05DB8"/>
    <w:rsid w:val="00F06339"/>
    <w:rsid w:val="00F06A1C"/>
    <w:rsid w:val="00F07EFD"/>
    <w:rsid w:val="00F10152"/>
    <w:rsid w:val="00F1049B"/>
    <w:rsid w:val="00F1056D"/>
    <w:rsid w:val="00F10C14"/>
    <w:rsid w:val="00F11A1C"/>
    <w:rsid w:val="00F11CD0"/>
    <w:rsid w:val="00F11D00"/>
    <w:rsid w:val="00F12C74"/>
    <w:rsid w:val="00F12DFE"/>
    <w:rsid w:val="00F14510"/>
    <w:rsid w:val="00F1477C"/>
    <w:rsid w:val="00F14EA8"/>
    <w:rsid w:val="00F15363"/>
    <w:rsid w:val="00F1546D"/>
    <w:rsid w:val="00F15770"/>
    <w:rsid w:val="00F159D4"/>
    <w:rsid w:val="00F15E1D"/>
    <w:rsid w:val="00F16F21"/>
    <w:rsid w:val="00F17138"/>
    <w:rsid w:val="00F178FA"/>
    <w:rsid w:val="00F179D3"/>
    <w:rsid w:val="00F21917"/>
    <w:rsid w:val="00F21DE3"/>
    <w:rsid w:val="00F21EB4"/>
    <w:rsid w:val="00F21EBC"/>
    <w:rsid w:val="00F220BB"/>
    <w:rsid w:val="00F22356"/>
    <w:rsid w:val="00F23396"/>
    <w:rsid w:val="00F23445"/>
    <w:rsid w:val="00F23E4C"/>
    <w:rsid w:val="00F24AC5"/>
    <w:rsid w:val="00F24EB6"/>
    <w:rsid w:val="00F2527F"/>
    <w:rsid w:val="00F25389"/>
    <w:rsid w:val="00F2593E"/>
    <w:rsid w:val="00F26133"/>
    <w:rsid w:val="00F27195"/>
    <w:rsid w:val="00F278DD"/>
    <w:rsid w:val="00F300E6"/>
    <w:rsid w:val="00F30C11"/>
    <w:rsid w:val="00F30DB9"/>
    <w:rsid w:val="00F33D55"/>
    <w:rsid w:val="00F33E99"/>
    <w:rsid w:val="00F3428B"/>
    <w:rsid w:val="00F34374"/>
    <w:rsid w:val="00F343CA"/>
    <w:rsid w:val="00F3457C"/>
    <w:rsid w:val="00F34923"/>
    <w:rsid w:val="00F3600F"/>
    <w:rsid w:val="00F413D9"/>
    <w:rsid w:val="00F41412"/>
    <w:rsid w:val="00F41DEE"/>
    <w:rsid w:val="00F42BE5"/>
    <w:rsid w:val="00F42F4F"/>
    <w:rsid w:val="00F43557"/>
    <w:rsid w:val="00F4383A"/>
    <w:rsid w:val="00F4410D"/>
    <w:rsid w:val="00F44426"/>
    <w:rsid w:val="00F44846"/>
    <w:rsid w:val="00F4525B"/>
    <w:rsid w:val="00F4553D"/>
    <w:rsid w:val="00F51F6B"/>
    <w:rsid w:val="00F527B2"/>
    <w:rsid w:val="00F52835"/>
    <w:rsid w:val="00F52FB9"/>
    <w:rsid w:val="00F53315"/>
    <w:rsid w:val="00F53894"/>
    <w:rsid w:val="00F54155"/>
    <w:rsid w:val="00F54EE8"/>
    <w:rsid w:val="00F55EB8"/>
    <w:rsid w:val="00F565C9"/>
    <w:rsid w:val="00F614E7"/>
    <w:rsid w:val="00F61F54"/>
    <w:rsid w:val="00F62086"/>
    <w:rsid w:val="00F62F79"/>
    <w:rsid w:val="00F63AFD"/>
    <w:rsid w:val="00F63DDF"/>
    <w:rsid w:val="00F646D3"/>
    <w:rsid w:val="00F65E71"/>
    <w:rsid w:val="00F65EC0"/>
    <w:rsid w:val="00F66A38"/>
    <w:rsid w:val="00F66DF6"/>
    <w:rsid w:val="00F6726F"/>
    <w:rsid w:val="00F67721"/>
    <w:rsid w:val="00F70C91"/>
    <w:rsid w:val="00F7175B"/>
    <w:rsid w:val="00F71B47"/>
    <w:rsid w:val="00F71CB0"/>
    <w:rsid w:val="00F71F78"/>
    <w:rsid w:val="00F72511"/>
    <w:rsid w:val="00F72FEF"/>
    <w:rsid w:val="00F74F9C"/>
    <w:rsid w:val="00F75509"/>
    <w:rsid w:val="00F75637"/>
    <w:rsid w:val="00F763B5"/>
    <w:rsid w:val="00F76987"/>
    <w:rsid w:val="00F81887"/>
    <w:rsid w:val="00F82D50"/>
    <w:rsid w:val="00F83208"/>
    <w:rsid w:val="00F8361A"/>
    <w:rsid w:val="00F83824"/>
    <w:rsid w:val="00F83CE7"/>
    <w:rsid w:val="00F84E8C"/>
    <w:rsid w:val="00F853CC"/>
    <w:rsid w:val="00F85A3A"/>
    <w:rsid w:val="00F85D62"/>
    <w:rsid w:val="00F86BB5"/>
    <w:rsid w:val="00F86D34"/>
    <w:rsid w:val="00F871B0"/>
    <w:rsid w:val="00F87F3B"/>
    <w:rsid w:val="00F90CBA"/>
    <w:rsid w:val="00F9197C"/>
    <w:rsid w:val="00F948E6"/>
    <w:rsid w:val="00F9556B"/>
    <w:rsid w:val="00FA011C"/>
    <w:rsid w:val="00FA02D5"/>
    <w:rsid w:val="00FA067E"/>
    <w:rsid w:val="00FA0C6F"/>
    <w:rsid w:val="00FA0F7F"/>
    <w:rsid w:val="00FA1A70"/>
    <w:rsid w:val="00FA21D7"/>
    <w:rsid w:val="00FA2CD1"/>
    <w:rsid w:val="00FA2F9C"/>
    <w:rsid w:val="00FA43B0"/>
    <w:rsid w:val="00FA4759"/>
    <w:rsid w:val="00FA4A2C"/>
    <w:rsid w:val="00FA62E0"/>
    <w:rsid w:val="00FA79C1"/>
    <w:rsid w:val="00FB09E4"/>
    <w:rsid w:val="00FB0A51"/>
    <w:rsid w:val="00FB0CC7"/>
    <w:rsid w:val="00FB156D"/>
    <w:rsid w:val="00FB2008"/>
    <w:rsid w:val="00FB2353"/>
    <w:rsid w:val="00FB36FB"/>
    <w:rsid w:val="00FB3A7C"/>
    <w:rsid w:val="00FB5256"/>
    <w:rsid w:val="00FB5417"/>
    <w:rsid w:val="00FB5720"/>
    <w:rsid w:val="00FB5C31"/>
    <w:rsid w:val="00FB5F92"/>
    <w:rsid w:val="00FB654D"/>
    <w:rsid w:val="00FB77CA"/>
    <w:rsid w:val="00FB7E45"/>
    <w:rsid w:val="00FC1948"/>
    <w:rsid w:val="00FC194B"/>
    <w:rsid w:val="00FC227C"/>
    <w:rsid w:val="00FC247B"/>
    <w:rsid w:val="00FC26BA"/>
    <w:rsid w:val="00FC2B25"/>
    <w:rsid w:val="00FC32B7"/>
    <w:rsid w:val="00FC3617"/>
    <w:rsid w:val="00FC43F6"/>
    <w:rsid w:val="00FC4AE3"/>
    <w:rsid w:val="00FC4CBB"/>
    <w:rsid w:val="00FC508B"/>
    <w:rsid w:val="00FC5BD9"/>
    <w:rsid w:val="00FC5EC5"/>
    <w:rsid w:val="00FD0BE0"/>
    <w:rsid w:val="00FD1285"/>
    <w:rsid w:val="00FD14EA"/>
    <w:rsid w:val="00FD2445"/>
    <w:rsid w:val="00FD2493"/>
    <w:rsid w:val="00FD3B2C"/>
    <w:rsid w:val="00FD3ECF"/>
    <w:rsid w:val="00FD446D"/>
    <w:rsid w:val="00FD4BE1"/>
    <w:rsid w:val="00FD4C17"/>
    <w:rsid w:val="00FD6C35"/>
    <w:rsid w:val="00FE162C"/>
    <w:rsid w:val="00FE1DB4"/>
    <w:rsid w:val="00FE3311"/>
    <w:rsid w:val="00FE61ED"/>
    <w:rsid w:val="00FE760B"/>
    <w:rsid w:val="00FE7DB0"/>
    <w:rsid w:val="00FF05EF"/>
    <w:rsid w:val="00FF0F0C"/>
    <w:rsid w:val="00FF1791"/>
    <w:rsid w:val="00FF1EA7"/>
    <w:rsid w:val="00FF29A0"/>
    <w:rsid w:val="00FF41C8"/>
    <w:rsid w:val="00FF4689"/>
    <w:rsid w:val="00FF4AD5"/>
    <w:rsid w:val="00FF6712"/>
    <w:rsid w:val="00FF7297"/>
    <w:rsid w:val="00FF7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285"/>
    <w:rPr>
      <w:sz w:val="24"/>
      <w:szCs w:val="24"/>
      <w:lang w:val="en-GB"/>
    </w:rPr>
  </w:style>
  <w:style w:type="paragraph" w:styleId="Heading2">
    <w:name w:val="heading 2"/>
    <w:basedOn w:val="Normal"/>
    <w:next w:val="Normal"/>
    <w:qFormat/>
    <w:rsid w:val="004C1DC3"/>
    <w:pPr>
      <w:keepNext/>
      <w:tabs>
        <w:tab w:val="left" w:pos="720"/>
      </w:tabs>
      <w:outlineLvl w:val="1"/>
    </w:pPr>
    <w:rPr>
      <w:b/>
      <w:szCs w:val="20"/>
    </w:rPr>
  </w:style>
  <w:style w:type="paragraph" w:styleId="Heading3">
    <w:name w:val="heading 3"/>
    <w:basedOn w:val="Normal"/>
    <w:next w:val="Normal"/>
    <w:link w:val="Heading3Char"/>
    <w:semiHidden/>
    <w:unhideWhenUsed/>
    <w:qFormat/>
    <w:rsid w:val="004A03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78D4"/>
    <w:pPr>
      <w:tabs>
        <w:tab w:val="center" w:pos="4320"/>
        <w:tab w:val="right" w:pos="8640"/>
      </w:tabs>
    </w:pPr>
  </w:style>
  <w:style w:type="paragraph" w:styleId="Footer">
    <w:name w:val="footer"/>
    <w:basedOn w:val="Normal"/>
    <w:rsid w:val="007878D4"/>
    <w:pPr>
      <w:tabs>
        <w:tab w:val="center" w:pos="4320"/>
        <w:tab w:val="right" w:pos="8640"/>
      </w:tabs>
    </w:pPr>
  </w:style>
  <w:style w:type="table" w:styleId="TableGrid">
    <w:name w:val="Table Grid"/>
    <w:basedOn w:val="TableNormal"/>
    <w:rsid w:val="00CC1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14A74"/>
  </w:style>
  <w:style w:type="paragraph" w:styleId="BalloonText">
    <w:name w:val="Balloon Text"/>
    <w:basedOn w:val="Normal"/>
    <w:semiHidden/>
    <w:rsid w:val="00200248"/>
    <w:rPr>
      <w:rFonts w:ascii="Tahoma" w:hAnsi="Tahoma" w:cs="Tahoma"/>
      <w:sz w:val="16"/>
      <w:szCs w:val="16"/>
    </w:rPr>
  </w:style>
  <w:style w:type="paragraph" w:customStyle="1" w:styleId="Char">
    <w:name w:val="Char"/>
    <w:basedOn w:val="Normal"/>
    <w:semiHidden/>
    <w:rsid w:val="00323206"/>
    <w:pPr>
      <w:spacing w:after="160" w:line="240" w:lineRule="exact"/>
    </w:pPr>
    <w:rPr>
      <w:rFonts w:ascii="Verdana" w:hAnsi="Verdana"/>
      <w:sz w:val="20"/>
      <w:szCs w:val="20"/>
      <w:lang w:val="en-US"/>
    </w:rPr>
  </w:style>
  <w:style w:type="paragraph" w:styleId="BodyTextIndent">
    <w:name w:val="Body Text Indent"/>
    <w:basedOn w:val="Normal"/>
    <w:rsid w:val="005C5D2C"/>
    <w:pPr>
      <w:pBdr>
        <w:top w:val="single" w:sz="4" w:space="1" w:color="auto"/>
      </w:pBdr>
      <w:ind w:left="709" w:hanging="709"/>
    </w:pPr>
    <w:rPr>
      <w:rFonts w:ascii="Arial" w:hAnsi="Arial"/>
      <w:szCs w:val="20"/>
    </w:rPr>
  </w:style>
  <w:style w:type="paragraph" w:customStyle="1" w:styleId="Char1">
    <w:name w:val="Char1"/>
    <w:basedOn w:val="Normal"/>
    <w:semiHidden/>
    <w:rsid w:val="004F2FD0"/>
    <w:pPr>
      <w:spacing w:after="160" w:line="240" w:lineRule="exact"/>
    </w:pPr>
    <w:rPr>
      <w:rFonts w:ascii="Verdana" w:hAnsi="Verdana"/>
      <w:sz w:val="20"/>
      <w:szCs w:val="20"/>
      <w:lang w:val="en-US"/>
    </w:rPr>
  </w:style>
  <w:style w:type="paragraph" w:customStyle="1" w:styleId="COG-Normal">
    <w:name w:val="COG-Normal"/>
    <w:basedOn w:val="Normal"/>
    <w:qFormat/>
    <w:rsid w:val="00E30743"/>
    <w:pPr>
      <w:numPr>
        <w:numId w:val="1"/>
      </w:numPr>
      <w:spacing w:after="120"/>
    </w:pPr>
    <w:rPr>
      <w:rFonts w:ascii="Arial" w:hAnsi="Arial"/>
    </w:rPr>
  </w:style>
  <w:style w:type="paragraph" w:styleId="ListParagraph">
    <w:name w:val="List Paragraph"/>
    <w:basedOn w:val="Normal"/>
    <w:uiPriority w:val="34"/>
    <w:qFormat/>
    <w:rsid w:val="00B253A5"/>
    <w:pPr>
      <w:spacing w:after="200" w:line="276" w:lineRule="auto"/>
      <w:ind w:left="720"/>
      <w:contextualSpacing/>
    </w:pPr>
    <w:rPr>
      <w:rFonts w:ascii="Calibri" w:hAnsi="Calibri"/>
      <w:sz w:val="22"/>
      <w:szCs w:val="22"/>
    </w:rPr>
  </w:style>
  <w:style w:type="paragraph" w:customStyle="1" w:styleId="CharChar1CharCharCharCharCharCharCharCharCharCharCharCharCharCharCharChar">
    <w:name w:val="Char Char1 Char Char Char Char Char Char Char Char Char Char Char Char Char Char Char Char"/>
    <w:basedOn w:val="Normal"/>
    <w:semiHidden/>
    <w:rsid w:val="00DB7F51"/>
    <w:pPr>
      <w:spacing w:after="160" w:line="240" w:lineRule="exact"/>
    </w:pPr>
    <w:rPr>
      <w:rFonts w:ascii="Verdana" w:hAnsi="Verdana"/>
      <w:sz w:val="20"/>
      <w:szCs w:val="20"/>
    </w:rPr>
  </w:style>
  <w:style w:type="character" w:customStyle="1" w:styleId="Heading3Char">
    <w:name w:val="Heading 3 Char"/>
    <w:basedOn w:val="DefaultParagraphFont"/>
    <w:link w:val="Heading3"/>
    <w:semiHidden/>
    <w:rsid w:val="004A036E"/>
    <w:rPr>
      <w:rFonts w:asciiTheme="majorHAnsi" w:eastAsiaTheme="majorEastAsia" w:hAnsiTheme="majorHAnsi" w:cstheme="majorBidi"/>
      <w:b/>
      <w:bCs/>
      <w:color w:val="4F81BD" w:themeColor="accent1"/>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285"/>
    <w:rPr>
      <w:sz w:val="24"/>
      <w:szCs w:val="24"/>
      <w:lang w:val="en-GB"/>
    </w:rPr>
  </w:style>
  <w:style w:type="paragraph" w:styleId="Heading2">
    <w:name w:val="heading 2"/>
    <w:basedOn w:val="Normal"/>
    <w:next w:val="Normal"/>
    <w:qFormat/>
    <w:rsid w:val="004C1DC3"/>
    <w:pPr>
      <w:keepNext/>
      <w:tabs>
        <w:tab w:val="left" w:pos="720"/>
      </w:tabs>
      <w:outlineLvl w:val="1"/>
    </w:pPr>
    <w:rPr>
      <w:b/>
      <w:szCs w:val="20"/>
    </w:rPr>
  </w:style>
  <w:style w:type="paragraph" w:styleId="Heading3">
    <w:name w:val="heading 3"/>
    <w:basedOn w:val="Normal"/>
    <w:next w:val="Normal"/>
    <w:link w:val="Heading3Char"/>
    <w:semiHidden/>
    <w:unhideWhenUsed/>
    <w:qFormat/>
    <w:rsid w:val="004A03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78D4"/>
    <w:pPr>
      <w:tabs>
        <w:tab w:val="center" w:pos="4320"/>
        <w:tab w:val="right" w:pos="8640"/>
      </w:tabs>
    </w:pPr>
  </w:style>
  <w:style w:type="paragraph" w:styleId="Footer">
    <w:name w:val="footer"/>
    <w:basedOn w:val="Normal"/>
    <w:rsid w:val="007878D4"/>
    <w:pPr>
      <w:tabs>
        <w:tab w:val="center" w:pos="4320"/>
        <w:tab w:val="right" w:pos="8640"/>
      </w:tabs>
    </w:pPr>
  </w:style>
  <w:style w:type="table" w:styleId="TableGrid">
    <w:name w:val="Table Grid"/>
    <w:basedOn w:val="TableNormal"/>
    <w:rsid w:val="00CC1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14A74"/>
  </w:style>
  <w:style w:type="paragraph" w:styleId="BalloonText">
    <w:name w:val="Balloon Text"/>
    <w:basedOn w:val="Normal"/>
    <w:semiHidden/>
    <w:rsid w:val="00200248"/>
    <w:rPr>
      <w:rFonts w:ascii="Tahoma" w:hAnsi="Tahoma" w:cs="Tahoma"/>
      <w:sz w:val="16"/>
      <w:szCs w:val="16"/>
    </w:rPr>
  </w:style>
  <w:style w:type="paragraph" w:customStyle="1" w:styleId="Char">
    <w:name w:val="Char"/>
    <w:basedOn w:val="Normal"/>
    <w:semiHidden/>
    <w:rsid w:val="00323206"/>
    <w:pPr>
      <w:spacing w:after="160" w:line="240" w:lineRule="exact"/>
    </w:pPr>
    <w:rPr>
      <w:rFonts w:ascii="Verdana" w:hAnsi="Verdana"/>
      <w:sz w:val="20"/>
      <w:szCs w:val="20"/>
      <w:lang w:val="en-US"/>
    </w:rPr>
  </w:style>
  <w:style w:type="paragraph" w:styleId="BodyTextIndent">
    <w:name w:val="Body Text Indent"/>
    <w:basedOn w:val="Normal"/>
    <w:rsid w:val="005C5D2C"/>
    <w:pPr>
      <w:pBdr>
        <w:top w:val="single" w:sz="4" w:space="1" w:color="auto"/>
      </w:pBdr>
      <w:ind w:left="709" w:hanging="709"/>
    </w:pPr>
    <w:rPr>
      <w:rFonts w:ascii="Arial" w:hAnsi="Arial"/>
      <w:szCs w:val="20"/>
    </w:rPr>
  </w:style>
  <w:style w:type="paragraph" w:customStyle="1" w:styleId="Char1">
    <w:name w:val="Char1"/>
    <w:basedOn w:val="Normal"/>
    <w:semiHidden/>
    <w:rsid w:val="004F2FD0"/>
    <w:pPr>
      <w:spacing w:after="160" w:line="240" w:lineRule="exact"/>
    </w:pPr>
    <w:rPr>
      <w:rFonts w:ascii="Verdana" w:hAnsi="Verdana"/>
      <w:sz w:val="20"/>
      <w:szCs w:val="20"/>
      <w:lang w:val="en-US"/>
    </w:rPr>
  </w:style>
  <w:style w:type="paragraph" w:customStyle="1" w:styleId="COG-Normal">
    <w:name w:val="COG-Normal"/>
    <w:basedOn w:val="Normal"/>
    <w:qFormat/>
    <w:rsid w:val="00E30743"/>
    <w:pPr>
      <w:numPr>
        <w:numId w:val="1"/>
      </w:numPr>
      <w:spacing w:after="120"/>
    </w:pPr>
    <w:rPr>
      <w:rFonts w:ascii="Arial" w:hAnsi="Arial"/>
    </w:rPr>
  </w:style>
  <w:style w:type="paragraph" w:styleId="ListParagraph">
    <w:name w:val="List Paragraph"/>
    <w:basedOn w:val="Normal"/>
    <w:uiPriority w:val="34"/>
    <w:qFormat/>
    <w:rsid w:val="00B253A5"/>
    <w:pPr>
      <w:spacing w:after="200" w:line="276" w:lineRule="auto"/>
      <w:ind w:left="720"/>
      <w:contextualSpacing/>
    </w:pPr>
    <w:rPr>
      <w:rFonts w:ascii="Calibri" w:hAnsi="Calibri"/>
      <w:sz w:val="22"/>
      <w:szCs w:val="22"/>
    </w:rPr>
  </w:style>
  <w:style w:type="paragraph" w:customStyle="1" w:styleId="CharChar1CharCharCharCharCharCharCharCharCharCharCharCharCharCharCharChar">
    <w:name w:val="Char Char1 Char Char Char Char Char Char Char Char Char Char Char Char Char Char Char Char"/>
    <w:basedOn w:val="Normal"/>
    <w:semiHidden/>
    <w:rsid w:val="00DB7F51"/>
    <w:pPr>
      <w:spacing w:after="160" w:line="240" w:lineRule="exact"/>
    </w:pPr>
    <w:rPr>
      <w:rFonts w:ascii="Verdana" w:hAnsi="Verdana"/>
      <w:sz w:val="20"/>
      <w:szCs w:val="20"/>
    </w:rPr>
  </w:style>
  <w:style w:type="character" w:customStyle="1" w:styleId="Heading3Char">
    <w:name w:val="Heading 3 Char"/>
    <w:basedOn w:val="DefaultParagraphFont"/>
    <w:link w:val="Heading3"/>
    <w:semiHidden/>
    <w:rsid w:val="004A036E"/>
    <w:rPr>
      <w:rFonts w:asciiTheme="majorHAnsi" w:eastAsiaTheme="majorEastAsia" w:hAnsiTheme="majorHAnsi" w:cstheme="majorBidi"/>
      <w:b/>
      <w:bCs/>
      <w:color w:val="4F81BD" w:themeColor="accen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5277">
      <w:bodyDiv w:val="1"/>
      <w:marLeft w:val="0"/>
      <w:marRight w:val="0"/>
      <w:marTop w:val="0"/>
      <w:marBottom w:val="0"/>
      <w:divBdr>
        <w:top w:val="none" w:sz="0" w:space="0" w:color="auto"/>
        <w:left w:val="none" w:sz="0" w:space="0" w:color="auto"/>
        <w:bottom w:val="none" w:sz="0" w:space="0" w:color="auto"/>
        <w:right w:val="none" w:sz="0" w:space="0" w:color="auto"/>
      </w:divBdr>
    </w:div>
    <w:div w:id="198128492">
      <w:bodyDiv w:val="1"/>
      <w:marLeft w:val="0"/>
      <w:marRight w:val="0"/>
      <w:marTop w:val="0"/>
      <w:marBottom w:val="0"/>
      <w:divBdr>
        <w:top w:val="none" w:sz="0" w:space="0" w:color="auto"/>
        <w:left w:val="none" w:sz="0" w:space="0" w:color="auto"/>
        <w:bottom w:val="none" w:sz="0" w:space="0" w:color="auto"/>
        <w:right w:val="none" w:sz="0" w:space="0" w:color="auto"/>
      </w:divBdr>
    </w:div>
    <w:div w:id="215746925">
      <w:bodyDiv w:val="1"/>
      <w:marLeft w:val="0"/>
      <w:marRight w:val="0"/>
      <w:marTop w:val="0"/>
      <w:marBottom w:val="0"/>
      <w:divBdr>
        <w:top w:val="none" w:sz="0" w:space="0" w:color="auto"/>
        <w:left w:val="none" w:sz="0" w:space="0" w:color="auto"/>
        <w:bottom w:val="none" w:sz="0" w:space="0" w:color="auto"/>
        <w:right w:val="none" w:sz="0" w:space="0" w:color="auto"/>
      </w:divBdr>
    </w:div>
    <w:div w:id="227114882">
      <w:bodyDiv w:val="1"/>
      <w:marLeft w:val="0"/>
      <w:marRight w:val="0"/>
      <w:marTop w:val="0"/>
      <w:marBottom w:val="0"/>
      <w:divBdr>
        <w:top w:val="none" w:sz="0" w:space="0" w:color="auto"/>
        <w:left w:val="none" w:sz="0" w:space="0" w:color="auto"/>
        <w:bottom w:val="none" w:sz="0" w:space="0" w:color="auto"/>
        <w:right w:val="none" w:sz="0" w:space="0" w:color="auto"/>
      </w:divBdr>
      <w:divsChild>
        <w:div w:id="108940210">
          <w:marLeft w:val="0"/>
          <w:marRight w:val="0"/>
          <w:marTop w:val="0"/>
          <w:marBottom w:val="0"/>
          <w:divBdr>
            <w:top w:val="none" w:sz="0" w:space="0" w:color="auto"/>
            <w:left w:val="none" w:sz="0" w:space="0" w:color="auto"/>
            <w:bottom w:val="none" w:sz="0" w:space="0" w:color="auto"/>
            <w:right w:val="none" w:sz="0" w:space="0" w:color="auto"/>
          </w:divBdr>
          <w:divsChild>
            <w:div w:id="211478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76174">
      <w:bodyDiv w:val="1"/>
      <w:marLeft w:val="0"/>
      <w:marRight w:val="0"/>
      <w:marTop w:val="0"/>
      <w:marBottom w:val="0"/>
      <w:divBdr>
        <w:top w:val="none" w:sz="0" w:space="0" w:color="auto"/>
        <w:left w:val="none" w:sz="0" w:space="0" w:color="auto"/>
        <w:bottom w:val="none" w:sz="0" w:space="0" w:color="auto"/>
        <w:right w:val="none" w:sz="0" w:space="0" w:color="auto"/>
      </w:divBdr>
    </w:div>
    <w:div w:id="429668756">
      <w:bodyDiv w:val="1"/>
      <w:marLeft w:val="0"/>
      <w:marRight w:val="0"/>
      <w:marTop w:val="0"/>
      <w:marBottom w:val="0"/>
      <w:divBdr>
        <w:top w:val="none" w:sz="0" w:space="0" w:color="auto"/>
        <w:left w:val="none" w:sz="0" w:space="0" w:color="auto"/>
        <w:bottom w:val="none" w:sz="0" w:space="0" w:color="auto"/>
        <w:right w:val="none" w:sz="0" w:space="0" w:color="auto"/>
      </w:divBdr>
    </w:div>
    <w:div w:id="575630565">
      <w:bodyDiv w:val="1"/>
      <w:marLeft w:val="0"/>
      <w:marRight w:val="0"/>
      <w:marTop w:val="0"/>
      <w:marBottom w:val="0"/>
      <w:divBdr>
        <w:top w:val="none" w:sz="0" w:space="0" w:color="auto"/>
        <w:left w:val="none" w:sz="0" w:space="0" w:color="auto"/>
        <w:bottom w:val="none" w:sz="0" w:space="0" w:color="auto"/>
        <w:right w:val="none" w:sz="0" w:space="0" w:color="auto"/>
      </w:divBdr>
    </w:div>
    <w:div w:id="584152683">
      <w:bodyDiv w:val="1"/>
      <w:marLeft w:val="0"/>
      <w:marRight w:val="0"/>
      <w:marTop w:val="0"/>
      <w:marBottom w:val="0"/>
      <w:divBdr>
        <w:top w:val="none" w:sz="0" w:space="0" w:color="auto"/>
        <w:left w:val="none" w:sz="0" w:space="0" w:color="auto"/>
        <w:bottom w:val="none" w:sz="0" w:space="0" w:color="auto"/>
        <w:right w:val="none" w:sz="0" w:space="0" w:color="auto"/>
      </w:divBdr>
    </w:div>
    <w:div w:id="663508941">
      <w:bodyDiv w:val="1"/>
      <w:marLeft w:val="0"/>
      <w:marRight w:val="0"/>
      <w:marTop w:val="0"/>
      <w:marBottom w:val="0"/>
      <w:divBdr>
        <w:top w:val="none" w:sz="0" w:space="0" w:color="auto"/>
        <w:left w:val="none" w:sz="0" w:space="0" w:color="auto"/>
        <w:bottom w:val="none" w:sz="0" w:space="0" w:color="auto"/>
        <w:right w:val="none" w:sz="0" w:space="0" w:color="auto"/>
      </w:divBdr>
    </w:div>
    <w:div w:id="756023482">
      <w:bodyDiv w:val="1"/>
      <w:marLeft w:val="0"/>
      <w:marRight w:val="0"/>
      <w:marTop w:val="0"/>
      <w:marBottom w:val="0"/>
      <w:divBdr>
        <w:top w:val="none" w:sz="0" w:space="0" w:color="auto"/>
        <w:left w:val="none" w:sz="0" w:space="0" w:color="auto"/>
        <w:bottom w:val="none" w:sz="0" w:space="0" w:color="auto"/>
        <w:right w:val="none" w:sz="0" w:space="0" w:color="auto"/>
      </w:divBdr>
    </w:div>
    <w:div w:id="842352205">
      <w:bodyDiv w:val="1"/>
      <w:marLeft w:val="0"/>
      <w:marRight w:val="0"/>
      <w:marTop w:val="0"/>
      <w:marBottom w:val="0"/>
      <w:divBdr>
        <w:top w:val="none" w:sz="0" w:space="0" w:color="auto"/>
        <w:left w:val="none" w:sz="0" w:space="0" w:color="auto"/>
        <w:bottom w:val="none" w:sz="0" w:space="0" w:color="auto"/>
        <w:right w:val="none" w:sz="0" w:space="0" w:color="auto"/>
      </w:divBdr>
    </w:div>
    <w:div w:id="948777852">
      <w:bodyDiv w:val="1"/>
      <w:marLeft w:val="0"/>
      <w:marRight w:val="0"/>
      <w:marTop w:val="0"/>
      <w:marBottom w:val="0"/>
      <w:divBdr>
        <w:top w:val="none" w:sz="0" w:space="0" w:color="auto"/>
        <w:left w:val="none" w:sz="0" w:space="0" w:color="auto"/>
        <w:bottom w:val="none" w:sz="0" w:space="0" w:color="auto"/>
        <w:right w:val="none" w:sz="0" w:space="0" w:color="auto"/>
      </w:divBdr>
    </w:div>
    <w:div w:id="979922326">
      <w:bodyDiv w:val="1"/>
      <w:marLeft w:val="0"/>
      <w:marRight w:val="0"/>
      <w:marTop w:val="0"/>
      <w:marBottom w:val="0"/>
      <w:divBdr>
        <w:top w:val="none" w:sz="0" w:space="0" w:color="auto"/>
        <w:left w:val="none" w:sz="0" w:space="0" w:color="auto"/>
        <w:bottom w:val="none" w:sz="0" w:space="0" w:color="auto"/>
        <w:right w:val="none" w:sz="0" w:space="0" w:color="auto"/>
      </w:divBdr>
      <w:divsChild>
        <w:div w:id="885684811">
          <w:marLeft w:val="0"/>
          <w:marRight w:val="0"/>
          <w:marTop w:val="0"/>
          <w:marBottom w:val="0"/>
          <w:divBdr>
            <w:top w:val="none" w:sz="0" w:space="0" w:color="auto"/>
            <w:left w:val="none" w:sz="0" w:space="0" w:color="auto"/>
            <w:bottom w:val="none" w:sz="0" w:space="0" w:color="auto"/>
            <w:right w:val="none" w:sz="0" w:space="0" w:color="auto"/>
          </w:divBdr>
          <w:divsChild>
            <w:div w:id="879517021">
              <w:marLeft w:val="0"/>
              <w:marRight w:val="0"/>
              <w:marTop w:val="0"/>
              <w:marBottom w:val="0"/>
              <w:divBdr>
                <w:top w:val="none" w:sz="0" w:space="0" w:color="auto"/>
                <w:left w:val="none" w:sz="0" w:space="0" w:color="auto"/>
                <w:bottom w:val="none" w:sz="0" w:space="0" w:color="auto"/>
                <w:right w:val="none" w:sz="0" w:space="0" w:color="auto"/>
              </w:divBdr>
            </w:div>
            <w:div w:id="16493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87482">
      <w:bodyDiv w:val="1"/>
      <w:marLeft w:val="0"/>
      <w:marRight w:val="0"/>
      <w:marTop w:val="0"/>
      <w:marBottom w:val="0"/>
      <w:divBdr>
        <w:top w:val="none" w:sz="0" w:space="0" w:color="auto"/>
        <w:left w:val="none" w:sz="0" w:space="0" w:color="auto"/>
        <w:bottom w:val="none" w:sz="0" w:space="0" w:color="auto"/>
        <w:right w:val="none" w:sz="0" w:space="0" w:color="auto"/>
      </w:divBdr>
    </w:div>
    <w:div w:id="1057364295">
      <w:bodyDiv w:val="1"/>
      <w:marLeft w:val="0"/>
      <w:marRight w:val="0"/>
      <w:marTop w:val="0"/>
      <w:marBottom w:val="0"/>
      <w:divBdr>
        <w:top w:val="none" w:sz="0" w:space="0" w:color="auto"/>
        <w:left w:val="none" w:sz="0" w:space="0" w:color="auto"/>
        <w:bottom w:val="none" w:sz="0" w:space="0" w:color="auto"/>
        <w:right w:val="none" w:sz="0" w:space="0" w:color="auto"/>
      </w:divBdr>
    </w:div>
    <w:div w:id="1197742097">
      <w:bodyDiv w:val="1"/>
      <w:marLeft w:val="0"/>
      <w:marRight w:val="0"/>
      <w:marTop w:val="0"/>
      <w:marBottom w:val="0"/>
      <w:divBdr>
        <w:top w:val="none" w:sz="0" w:space="0" w:color="auto"/>
        <w:left w:val="none" w:sz="0" w:space="0" w:color="auto"/>
        <w:bottom w:val="none" w:sz="0" w:space="0" w:color="auto"/>
        <w:right w:val="none" w:sz="0" w:space="0" w:color="auto"/>
      </w:divBdr>
    </w:div>
    <w:div w:id="1231228149">
      <w:bodyDiv w:val="1"/>
      <w:marLeft w:val="0"/>
      <w:marRight w:val="0"/>
      <w:marTop w:val="0"/>
      <w:marBottom w:val="0"/>
      <w:divBdr>
        <w:top w:val="none" w:sz="0" w:space="0" w:color="auto"/>
        <w:left w:val="none" w:sz="0" w:space="0" w:color="auto"/>
        <w:bottom w:val="none" w:sz="0" w:space="0" w:color="auto"/>
        <w:right w:val="none" w:sz="0" w:space="0" w:color="auto"/>
      </w:divBdr>
    </w:div>
    <w:div w:id="1287353125">
      <w:bodyDiv w:val="1"/>
      <w:marLeft w:val="0"/>
      <w:marRight w:val="0"/>
      <w:marTop w:val="0"/>
      <w:marBottom w:val="0"/>
      <w:divBdr>
        <w:top w:val="none" w:sz="0" w:space="0" w:color="auto"/>
        <w:left w:val="none" w:sz="0" w:space="0" w:color="auto"/>
        <w:bottom w:val="none" w:sz="0" w:space="0" w:color="auto"/>
        <w:right w:val="none" w:sz="0" w:space="0" w:color="auto"/>
      </w:divBdr>
    </w:div>
    <w:div w:id="1418752639">
      <w:bodyDiv w:val="1"/>
      <w:marLeft w:val="0"/>
      <w:marRight w:val="0"/>
      <w:marTop w:val="0"/>
      <w:marBottom w:val="0"/>
      <w:divBdr>
        <w:top w:val="none" w:sz="0" w:space="0" w:color="auto"/>
        <w:left w:val="none" w:sz="0" w:space="0" w:color="auto"/>
        <w:bottom w:val="none" w:sz="0" w:space="0" w:color="auto"/>
        <w:right w:val="none" w:sz="0" w:space="0" w:color="auto"/>
      </w:divBdr>
    </w:div>
    <w:div w:id="1461000469">
      <w:bodyDiv w:val="1"/>
      <w:marLeft w:val="0"/>
      <w:marRight w:val="0"/>
      <w:marTop w:val="0"/>
      <w:marBottom w:val="0"/>
      <w:divBdr>
        <w:top w:val="none" w:sz="0" w:space="0" w:color="auto"/>
        <w:left w:val="none" w:sz="0" w:space="0" w:color="auto"/>
        <w:bottom w:val="none" w:sz="0" w:space="0" w:color="auto"/>
        <w:right w:val="none" w:sz="0" w:space="0" w:color="auto"/>
      </w:divBdr>
    </w:div>
    <w:div w:id="1476296515">
      <w:bodyDiv w:val="1"/>
      <w:marLeft w:val="0"/>
      <w:marRight w:val="0"/>
      <w:marTop w:val="0"/>
      <w:marBottom w:val="0"/>
      <w:divBdr>
        <w:top w:val="none" w:sz="0" w:space="0" w:color="auto"/>
        <w:left w:val="none" w:sz="0" w:space="0" w:color="auto"/>
        <w:bottom w:val="none" w:sz="0" w:space="0" w:color="auto"/>
        <w:right w:val="none" w:sz="0" w:space="0" w:color="auto"/>
      </w:divBdr>
      <w:divsChild>
        <w:div w:id="2012248488">
          <w:marLeft w:val="0"/>
          <w:marRight w:val="0"/>
          <w:marTop w:val="0"/>
          <w:marBottom w:val="0"/>
          <w:divBdr>
            <w:top w:val="none" w:sz="0" w:space="0" w:color="auto"/>
            <w:left w:val="none" w:sz="0" w:space="0" w:color="auto"/>
            <w:bottom w:val="none" w:sz="0" w:space="0" w:color="auto"/>
            <w:right w:val="none" w:sz="0" w:space="0" w:color="auto"/>
          </w:divBdr>
          <w:divsChild>
            <w:div w:id="132003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74551">
      <w:bodyDiv w:val="1"/>
      <w:marLeft w:val="0"/>
      <w:marRight w:val="0"/>
      <w:marTop w:val="0"/>
      <w:marBottom w:val="0"/>
      <w:divBdr>
        <w:top w:val="none" w:sz="0" w:space="0" w:color="auto"/>
        <w:left w:val="none" w:sz="0" w:space="0" w:color="auto"/>
        <w:bottom w:val="none" w:sz="0" w:space="0" w:color="auto"/>
        <w:right w:val="none" w:sz="0" w:space="0" w:color="auto"/>
      </w:divBdr>
    </w:div>
    <w:div w:id="1607956494">
      <w:bodyDiv w:val="1"/>
      <w:marLeft w:val="0"/>
      <w:marRight w:val="0"/>
      <w:marTop w:val="0"/>
      <w:marBottom w:val="0"/>
      <w:divBdr>
        <w:top w:val="none" w:sz="0" w:space="0" w:color="auto"/>
        <w:left w:val="none" w:sz="0" w:space="0" w:color="auto"/>
        <w:bottom w:val="none" w:sz="0" w:space="0" w:color="auto"/>
        <w:right w:val="none" w:sz="0" w:space="0" w:color="auto"/>
      </w:divBdr>
    </w:div>
    <w:div w:id="1933925672">
      <w:bodyDiv w:val="1"/>
      <w:marLeft w:val="0"/>
      <w:marRight w:val="0"/>
      <w:marTop w:val="0"/>
      <w:marBottom w:val="0"/>
      <w:divBdr>
        <w:top w:val="none" w:sz="0" w:space="0" w:color="auto"/>
        <w:left w:val="none" w:sz="0" w:space="0" w:color="auto"/>
        <w:bottom w:val="none" w:sz="0" w:space="0" w:color="auto"/>
        <w:right w:val="none" w:sz="0" w:space="0" w:color="auto"/>
      </w:divBdr>
    </w:div>
    <w:div w:id="1996495186">
      <w:bodyDiv w:val="1"/>
      <w:marLeft w:val="0"/>
      <w:marRight w:val="0"/>
      <w:marTop w:val="0"/>
      <w:marBottom w:val="0"/>
      <w:divBdr>
        <w:top w:val="none" w:sz="0" w:space="0" w:color="auto"/>
        <w:left w:val="none" w:sz="0" w:space="0" w:color="auto"/>
        <w:bottom w:val="none" w:sz="0" w:space="0" w:color="auto"/>
        <w:right w:val="none" w:sz="0" w:space="0" w:color="auto"/>
      </w:divBdr>
    </w:div>
    <w:div w:id="2035185537">
      <w:bodyDiv w:val="1"/>
      <w:marLeft w:val="0"/>
      <w:marRight w:val="0"/>
      <w:marTop w:val="0"/>
      <w:marBottom w:val="0"/>
      <w:divBdr>
        <w:top w:val="none" w:sz="0" w:space="0" w:color="auto"/>
        <w:left w:val="none" w:sz="0" w:space="0" w:color="auto"/>
        <w:bottom w:val="none" w:sz="0" w:space="0" w:color="auto"/>
        <w:right w:val="none" w:sz="0" w:space="0" w:color="auto"/>
      </w:divBdr>
    </w:div>
    <w:div w:id="2092189985">
      <w:bodyDiv w:val="1"/>
      <w:marLeft w:val="0"/>
      <w:marRight w:val="0"/>
      <w:marTop w:val="0"/>
      <w:marBottom w:val="0"/>
      <w:divBdr>
        <w:top w:val="none" w:sz="0" w:space="0" w:color="auto"/>
        <w:left w:val="none" w:sz="0" w:space="0" w:color="auto"/>
        <w:bottom w:val="none" w:sz="0" w:space="0" w:color="auto"/>
        <w:right w:val="none" w:sz="0" w:space="0" w:color="auto"/>
      </w:divBdr>
    </w:div>
    <w:div w:id="2112585235">
      <w:bodyDiv w:val="1"/>
      <w:marLeft w:val="0"/>
      <w:marRight w:val="0"/>
      <w:marTop w:val="0"/>
      <w:marBottom w:val="0"/>
      <w:divBdr>
        <w:top w:val="none" w:sz="0" w:space="0" w:color="auto"/>
        <w:left w:val="none" w:sz="0" w:space="0" w:color="auto"/>
        <w:bottom w:val="none" w:sz="0" w:space="0" w:color="auto"/>
        <w:right w:val="none" w:sz="0" w:space="0" w:color="auto"/>
      </w:divBdr>
    </w:div>
    <w:div w:id="213301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&lt;LOGO&gt;</vt:lpstr>
    </vt:vector>
  </TitlesOfParts>
  <Company>Cheshire Constabulary</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&lt;LOGO&gt;</dc:title>
  <dc:creator>Toshiba</dc:creator>
  <cp:lastModifiedBy>Amanda Guest</cp:lastModifiedBy>
  <cp:revision>2</cp:revision>
  <cp:lastPrinted>2018-02-23T12:11:00Z</cp:lastPrinted>
  <dcterms:created xsi:type="dcterms:W3CDTF">2018-05-01T15:19:00Z</dcterms:created>
  <dcterms:modified xsi:type="dcterms:W3CDTF">2018-05-01T15:19:00Z</dcterms:modified>
</cp:coreProperties>
</file>